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C1A16" w14:textId="36612E85" w:rsidR="00F35687" w:rsidRPr="0043356A" w:rsidRDefault="005041C4" w:rsidP="00807BC6">
      <w:pPr>
        <w:spacing w:after="0" w:line="240" w:lineRule="auto"/>
        <w:jc w:val="center"/>
        <w:rPr>
          <w:rFonts w:cs="Times New Roman"/>
          <w:b/>
          <w:sz w:val="28"/>
          <w:szCs w:val="28"/>
        </w:rPr>
      </w:pPr>
      <w:r w:rsidRPr="0043356A">
        <w:rPr>
          <w:rFonts w:cs="Times New Roman"/>
          <w:b/>
          <w:sz w:val="28"/>
          <w:szCs w:val="28"/>
        </w:rPr>
        <w:t>GEODIAGNOSE</w:t>
      </w:r>
      <w:r w:rsidR="00C013A4">
        <w:rPr>
          <w:rFonts w:cs="Times New Roman"/>
          <w:b/>
          <w:sz w:val="28"/>
          <w:szCs w:val="28"/>
        </w:rPr>
        <w:t xml:space="preserve"> I</w:t>
      </w:r>
      <w:r w:rsidRPr="0043356A">
        <w:rPr>
          <w:rFonts w:cs="Times New Roman"/>
          <w:b/>
          <w:sz w:val="28"/>
          <w:szCs w:val="28"/>
        </w:rPr>
        <w:t>NSTITUCIONAL DA ESCOLA ESTADUAL DR. CARLOS GOMES DE BARROS DA CIDADE DE UNIÃO DOS PALMARES-AL</w:t>
      </w:r>
    </w:p>
    <w:p w14:paraId="56846206" w14:textId="77777777" w:rsidR="005041C4" w:rsidRPr="0043356A" w:rsidRDefault="005041C4" w:rsidP="00A57DAD">
      <w:pPr>
        <w:pStyle w:val="SemEspaamento"/>
        <w:rPr>
          <w:rFonts w:ascii="Times New Roman" w:hAnsi="Times New Roman" w:cs="Times New Roman"/>
        </w:rPr>
      </w:pPr>
    </w:p>
    <w:p w14:paraId="2FB15394" w14:textId="77777777" w:rsidR="00A12FCF" w:rsidRPr="00C013A4" w:rsidRDefault="005041C4" w:rsidP="00A57DAD">
      <w:pPr>
        <w:spacing w:after="0" w:line="240" w:lineRule="auto"/>
        <w:rPr>
          <w:rFonts w:cs="Times New Roman"/>
          <w:b/>
        </w:rPr>
      </w:pPr>
      <w:r w:rsidRPr="00C013A4">
        <w:rPr>
          <w:rFonts w:cs="Times New Roman"/>
          <w:b/>
        </w:rPr>
        <w:t>RESUMO</w:t>
      </w:r>
    </w:p>
    <w:p w14:paraId="40E00E9C" w14:textId="64E17163" w:rsidR="00F35687" w:rsidRPr="0043356A" w:rsidRDefault="00F35687" w:rsidP="00F35687">
      <w:pPr>
        <w:spacing w:after="0" w:line="240" w:lineRule="auto"/>
        <w:rPr>
          <w:rFonts w:cs="Times New Roman"/>
          <w:sz w:val="20"/>
          <w:szCs w:val="20"/>
        </w:rPr>
      </w:pPr>
      <w:r w:rsidRPr="0043356A">
        <w:rPr>
          <w:rFonts w:cs="Times New Roman"/>
          <w:sz w:val="20"/>
          <w:szCs w:val="20"/>
        </w:rPr>
        <w:t xml:space="preserve">O presente artigo tem como objetivo expor </w:t>
      </w:r>
      <w:r w:rsidR="006962BA">
        <w:rPr>
          <w:rFonts w:cs="Times New Roman"/>
          <w:sz w:val="20"/>
          <w:szCs w:val="20"/>
        </w:rPr>
        <w:t xml:space="preserve">os resultados e </w:t>
      </w:r>
      <w:r w:rsidRPr="0043356A">
        <w:rPr>
          <w:rFonts w:cs="Times New Roman"/>
          <w:sz w:val="20"/>
          <w:szCs w:val="20"/>
        </w:rPr>
        <w:t>a</w:t>
      </w:r>
      <w:r w:rsidR="006962BA">
        <w:rPr>
          <w:rFonts w:cs="Times New Roman"/>
          <w:sz w:val="20"/>
          <w:szCs w:val="20"/>
        </w:rPr>
        <w:t>s</w:t>
      </w:r>
      <w:r w:rsidRPr="0043356A">
        <w:rPr>
          <w:rFonts w:cs="Times New Roman"/>
          <w:sz w:val="20"/>
          <w:szCs w:val="20"/>
        </w:rPr>
        <w:t xml:space="preserve"> análise</w:t>
      </w:r>
      <w:r w:rsidR="006962BA">
        <w:rPr>
          <w:rFonts w:cs="Times New Roman"/>
          <w:sz w:val="20"/>
          <w:szCs w:val="20"/>
        </w:rPr>
        <w:t>s</w:t>
      </w:r>
      <w:r w:rsidR="003E5E19">
        <w:rPr>
          <w:rFonts w:cs="Times New Roman"/>
          <w:sz w:val="20"/>
          <w:szCs w:val="20"/>
        </w:rPr>
        <w:t xml:space="preserve"> dos aspectos institucionais feitas na Escola Estadual Carlos Gomes de Barros a respeito dos espaços </w:t>
      </w:r>
      <w:r w:rsidR="00B46203" w:rsidRPr="0043356A">
        <w:rPr>
          <w:rFonts w:cs="Times New Roman"/>
          <w:sz w:val="20"/>
          <w:szCs w:val="20"/>
        </w:rPr>
        <w:t>físico</w:t>
      </w:r>
      <w:r w:rsidR="003E5E19">
        <w:rPr>
          <w:rFonts w:cs="Times New Roman"/>
          <w:sz w:val="20"/>
          <w:szCs w:val="20"/>
        </w:rPr>
        <w:t>s</w:t>
      </w:r>
      <w:r w:rsidR="00B46203">
        <w:rPr>
          <w:rFonts w:cs="Times New Roman"/>
          <w:sz w:val="20"/>
          <w:szCs w:val="20"/>
        </w:rPr>
        <w:t>,</w:t>
      </w:r>
      <w:r w:rsidR="00B46203" w:rsidRPr="0043356A">
        <w:rPr>
          <w:rFonts w:cs="Times New Roman"/>
          <w:sz w:val="20"/>
          <w:szCs w:val="20"/>
        </w:rPr>
        <w:t xml:space="preserve"> pedagógico</w:t>
      </w:r>
      <w:r w:rsidR="003E5E19">
        <w:rPr>
          <w:rFonts w:cs="Times New Roman"/>
          <w:sz w:val="20"/>
          <w:szCs w:val="20"/>
        </w:rPr>
        <w:t>s</w:t>
      </w:r>
      <w:r w:rsidRPr="0043356A">
        <w:rPr>
          <w:rFonts w:cs="Times New Roman"/>
          <w:sz w:val="20"/>
          <w:szCs w:val="20"/>
        </w:rPr>
        <w:t xml:space="preserve"> e administrativo</w:t>
      </w:r>
      <w:r w:rsidR="003E5E19">
        <w:rPr>
          <w:rFonts w:cs="Times New Roman"/>
          <w:sz w:val="20"/>
          <w:szCs w:val="20"/>
        </w:rPr>
        <w:t>s</w:t>
      </w:r>
      <w:r w:rsidRPr="0043356A">
        <w:rPr>
          <w:rFonts w:cs="Times New Roman"/>
          <w:sz w:val="20"/>
          <w:szCs w:val="20"/>
        </w:rPr>
        <w:t>. Esses dados têm por finalidade verificar o processo de ensino-aprendizagem na escola e embasar o estudo do Ensino da Cidade na Geografia, conforme propõem o subprojeto</w:t>
      </w:r>
      <w:r w:rsidR="003E5E19">
        <w:rPr>
          <w:rFonts w:cs="Times New Roman"/>
          <w:sz w:val="20"/>
          <w:szCs w:val="20"/>
        </w:rPr>
        <w:t xml:space="preserve"> do qual fazemos parte</w:t>
      </w:r>
      <w:r w:rsidRPr="0043356A">
        <w:rPr>
          <w:rFonts w:cs="Times New Roman"/>
          <w:sz w:val="20"/>
          <w:szCs w:val="20"/>
        </w:rPr>
        <w:t>. A metodologia utilizada para obtenção dos dados ocorreu a partir da aplicação de questionários e posteriormente tratamentos de dados. Bem como autores que trabalham com a referida problemática.</w:t>
      </w:r>
      <w:r w:rsidR="00B46203">
        <w:rPr>
          <w:rFonts w:cs="Times New Roman"/>
          <w:sz w:val="20"/>
          <w:szCs w:val="20"/>
        </w:rPr>
        <w:t xml:space="preserve"> </w:t>
      </w:r>
      <w:r w:rsidRPr="0043356A">
        <w:rPr>
          <w:rFonts w:cs="Times New Roman"/>
          <w:sz w:val="20"/>
          <w:szCs w:val="20"/>
        </w:rPr>
        <w:t>Múltiplos olhares teórico-metodológicos na formação docente, que tem por finalidade programar novas metodologias, que venham facilitar o processo de ensino-aprendizagem nas redes de ensino público de Alagoas, bem como a valorização da profissão docente entre graduandos das licenciaturas da Universidade Estadual de Alagoas e professores em serviço. Tendo como embas</w:t>
      </w:r>
      <w:r w:rsidR="00023EB9">
        <w:rPr>
          <w:rFonts w:cs="Times New Roman"/>
          <w:sz w:val="20"/>
          <w:szCs w:val="20"/>
        </w:rPr>
        <w:t>amentos teóricos</w:t>
      </w:r>
      <w:r w:rsidRPr="0043356A">
        <w:rPr>
          <w:rFonts w:cs="Times New Roman"/>
          <w:sz w:val="20"/>
          <w:szCs w:val="20"/>
        </w:rPr>
        <w:t xml:space="preserve">, </w:t>
      </w:r>
      <w:r w:rsidR="00023EB9">
        <w:rPr>
          <w:rFonts w:cs="Times New Roman"/>
          <w:sz w:val="20"/>
          <w:szCs w:val="20"/>
        </w:rPr>
        <w:t>autores como Vygotsky e Morales</w:t>
      </w:r>
      <w:r w:rsidRPr="0043356A">
        <w:rPr>
          <w:rFonts w:cs="Times New Roman"/>
          <w:sz w:val="20"/>
          <w:szCs w:val="20"/>
        </w:rPr>
        <w:t xml:space="preserve">. Assim, através destes levantamentos de dados podemos identificar o perfil do desenvolvimento </w:t>
      </w:r>
      <w:r w:rsidR="003E5E19">
        <w:rPr>
          <w:rFonts w:cs="Times New Roman"/>
          <w:sz w:val="20"/>
          <w:szCs w:val="20"/>
        </w:rPr>
        <w:t>escolar em aspectos gerais</w:t>
      </w:r>
      <w:r w:rsidRPr="0043356A">
        <w:rPr>
          <w:rFonts w:cs="Times New Roman"/>
          <w:sz w:val="20"/>
          <w:szCs w:val="20"/>
        </w:rPr>
        <w:t>.</w:t>
      </w:r>
    </w:p>
    <w:p w14:paraId="6E9D5933" w14:textId="77777777" w:rsidR="005041C4" w:rsidRPr="0043356A" w:rsidRDefault="005041C4" w:rsidP="00A57DAD">
      <w:pPr>
        <w:pStyle w:val="SemEspaamento"/>
        <w:rPr>
          <w:rFonts w:ascii="Times New Roman" w:hAnsi="Times New Roman" w:cs="Times New Roman"/>
        </w:rPr>
      </w:pPr>
    </w:p>
    <w:p w14:paraId="2573F443" w14:textId="77777777" w:rsidR="005041C4" w:rsidRPr="0043356A" w:rsidRDefault="006A670B" w:rsidP="00A57DAD">
      <w:pPr>
        <w:spacing w:after="0" w:line="240" w:lineRule="auto"/>
        <w:rPr>
          <w:rFonts w:cs="Times New Roman"/>
          <w:sz w:val="20"/>
          <w:szCs w:val="20"/>
        </w:rPr>
      </w:pPr>
      <w:r w:rsidRPr="0043356A">
        <w:rPr>
          <w:rFonts w:cs="Times New Roman"/>
          <w:b/>
          <w:szCs w:val="24"/>
        </w:rPr>
        <w:t xml:space="preserve">Palavras chave: </w:t>
      </w:r>
      <w:r w:rsidR="00F35687" w:rsidRPr="0043356A">
        <w:rPr>
          <w:rFonts w:cs="Times New Roman"/>
          <w:szCs w:val="24"/>
        </w:rPr>
        <w:t>E</w:t>
      </w:r>
      <w:r w:rsidR="00023EB9">
        <w:rPr>
          <w:rFonts w:cs="Times New Roman"/>
          <w:szCs w:val="24"/>
        </w:rPr>
        <w:t xml:space="preserve">ducação básica, </w:t>
      </w:r>
      <w:r w:rsidR="00023EB9" w:rsidRPr="0043356A">
        <w:rPr>
          <w:rFonts w:cs="Times New Roman"/>
          <w:szCs w:val="24"/>
        </w:rPr>
        <w:t>Escola,</w:t>
      </w:r>
      <w:r w:rsidR="00023EB9">
        <w:rPr>
          <w:rFonts w:cs="Times New Roman"/>
          <w:szCs w:val="24"/>
        </w:rPr>
        <w:t xml:space="preserve"> </w:t>
      </w:r>
      <w:r w:rsidR="00023EB9" w:rsidRPr="0043356A">
        <w:rPr>
          <w:rFonts w:cs="Times New Roman"/>
          <w:szCs w:val="24"/>
        </w:rPr>
        <w:t>Uni</w:t>
      </w:r>
      <w:r w:rsidR="00023EB9">
        <w:rPr>
          <w:rFonts w:cs="Times New Roman"/>
          <w:szCs w:val="24"/>
        </w:rPr>
        <w:t>versidade.</w:t>
      </w:r>
    </w:p>
    <w:p w14:paraId="78F6320C" w14:textId="77777777" w:rsidR="00AE5922" w:rsidRDefault="00AE5922" w:rsidP="00A57DAD">
      <w:pPr>
        <w:spacing w:after="0" w:line="240" w:lineRule="auto"/>
        <w:jc w:val="left"/>
        <w:rPr>
          <w:rFonts w:cs="Times New Roman"/>
          <w:b/>
          <w:bCs/>
          <w:szCs w:val="24"/>
          <w:shd w:val="clear" w:color="auto" w:fill="FFFFFF"/>
        </w:rPr>
      </w:pPr>
    </w:p>
    <w:p w14:paraId="6C6E7632" w14:textId="44C3F8DB" w:rsidR="00A57DAD" w:rsidRPr="00C35051" w:rsidRDefault="00AE5922" w:rsidP="00A57DAD">
      <w:pPr>
        <w:spacing w:after="0" w:line="240" w:lineRule="auto"/>
        <w:jc w:val="left"/>
        <w:rPr>
          <w:rFonts w:cs="Times New Roman"/>
          <w:szCs w:val="24"/>
          <w:lang w:val="en-US"/>
        </w:rPr>
      </w:pPr>
      <w:r w:rsidRPr="00C35051">
        <w:rPr>
          <w:rFonts w:cs="Times New Roman"/>
          <w:b/>
          <w:bCs/>
          <w:szCs w:val="24"/>
          <w:shd w:val="clear" w:color="auto" w:fill="FFFFFF"/>
          <w:lang w:val="en-US"/>
        </w:rPr>
        <w:t>ABSTRACT</w:t>
      </w:r>
    </w:p>
    <w:p w14:paraId="00E75537" w14:textId="77777777" w:rsidR="00315417" w:rsidRPr="00AE5922" w:rsidRDefault="00315417" w:rsidP="00315417">
      <w:pPr>
        <w:pStyle w:val="Pr-formataoHTML"/>
        <w:shd w:val="clear" w:color="auto" w:fill="FFFFFF"/>
        <w:jc w:val="both"/>
        <w:rPr>
          <w:rFonts w:ascii="inherit" w:hAnsi="inherit"/>
          <w:lang w:val="en"/>
        </w:rPr>
      </w:pPr>
      <w:r w:rsidRPr="00AE5922">
        <w:rPr>
          <w:rFonts w:ascii="inherit" w:hAnsi="inherit"/>
          <w:lang w:val="en"/>
        </w:rPr>
        <w:t>This article aims to expose the results and analysis of the institutional aspects made in the State School Carlos Gomes de Barros about the physical, educational and administrative spaces. These data are intended to verify the process of teaching and learning in school and to support the study of the Education City in Geography, as the proposed sub-project of which we are part. The methodology used for data collection occurred from the use of questionnaires and subsequent data processing. And authors who work with the issue said. Multiple theoretical and methodological looks in teacher training, which aims to set new methodologies that will facilitate the process of teaching and learning in public school systems of Alagoas, as well as the appreciation of the teaching profession among students of degrees from the State University of Alagoas and teachers in service. With the Theoretical Foundation, authors such as Vygotsky and Morales. Thus, through these data collections can identify the profile of the school development generally.</w:t>
      </w:r>
    </w:p>
    <w:p w14:paraId="45BCDD05" w14:textId="77777777" w:rsidR="00315417" w:rsidRPr="00C35051" w:rsidRDefault="00315417" w:rsidP="00315417">
      <w:pPr>
        <w:pStyle w:val="Pr-formataoHTML"/>
        <w:shd w:val="clear" w:color="auto" w:fill="FFFFFF"/>
        <w:rPr>
          <w:rFonts w:ascii="inherit" w:hAnsi="inherit"/>
          <w:lang w:val="en-US"/>
        </w:rPr>
      </w:pPr>
    </w:p>
    <w:p w14:paraId="7977F1F0" w14:textId="77777777" w:rsidR="00315417" w:rsidRPr="00C35051" w:rsidRDefault="00315417" w:rsidP="00315417">
      <w:pPr>
        <w:pStyle w:val="Pr-formataoHTML"/>
        <w:shd w:val="clear" w:color="auto" w:fill="FFFFFF"/>
        <w:rPr>
          <w:rFonts w:ascii="inherit" w:hAnsi="inherit"/>
          <w:lang w:val="en-US"/>
        </w:rPr>
      </w:pPr>
      <w:r w:rsidRPr="00AE5922">
        <w:rPr>
          <w:rFonts w:ascii="inherit" w:hAnsi="inherit"/>
          <w:b/>
          <w:sz w:val="24"/>
          <w:lang w:val="en"/>
        </w:rPr>
        <w:t>Keywords</w:t>
      </w:r>
      <w:r w:rsidRPr="00AE5922">
        <w:rPr>
          <w:rFonts w:ascii="inherit" w:hAnsi="inherit"/>
          <w:lang w:val="en"/>
        </w:rPr>
        <w:t>: Basic Education, School, University.</w:t>
      </w:r>
    </w:p>
    <w:p w14:paraId="64B93D6B" w14:textId="77777777" w:rsidR="005041C4" w:rsidRPr="0043356A" w:rsidRDefault="005041C4" w:rsidP="00A57DAD">
      <w:pPr>
        <w:pStyle w:val="SemEspaamento"/>
        <w:rPr>
          <w:rFonts w:ascii="Times New Roman" w:hAnsi="Times New Roman" w:cs="Times New Roman"/>
          <w:lang w:val="en-US"/>
        </w:rPr>
      </w:pPr>
    </w:p>
    <w:p w14:paraId="31762962" w14:textId="77777777" w:rsidR="005041C4" w:rsidRPr="00A677F5" w:rsidRDefault="005041C4" w:rsidP="00A57DAD">
      <w:pPr>
        <w:spacing w:after="0" w:line="240" w:lineRule="auto"/>
        <w:rPr>
          <w:rFonts w:cs="Times New Roman"/>
          <w:b/>
          <w:szCs w:val="28"/>
        </w:rPr>
      </w:pPr>
      <w:r w:rsidRPr="00A677F5">
        <w:rPr>
          <w:rFonts w:cs="Times New Roman"/>
          <w:b/>
          <w:szCs w:val="28"/>
        </w:rPr>
        <w:t xml:space="preserve">INTRODUÇÃO </w:t>
      </w:r>
    </w:p>
    <w:p w14:paraId="1D1E6394" w14:textId="77777777" w:rsidR="00634928" w:rsidRPr="0043356A" w:rsidRDefault="00634928" w:rsidP="00A57DAD">
      <w:pPr>
        <w:pStyle w:val="Default"/>
        <w:ind w:firstLine="708"/>
        <w:jc w:val="both"/>
        <w:rPr>
          <w:sz w:val="20"/>
        </w:rPr>
      </w:pPr>
    </w:p>
    <w:p w14:paraId="2AF313FD" w14:textId="17ABD6EE" w:rsidR="006962BA" w:rsidRDefault="00F35687" w:rsidP="00F35687">
      <w:pPr>
        <w:pStyle w:val="Default"/>
        <w:ind w:firstLine="567"/>
        <w:jc w:val="both"/>
        <w:rPr>
          <w:sz w:val="20"/>
          <w:szCs w:val="20"/>
        </w:rPr>
      </w:pPr>
      <w:r w:rsidRPr="0043356A">
        <w:rPr>
          <w:sz w:val="20"/>
        </w:rPr>
        <w:t xml:space="preserve">O presente trabalho tem por </w:t>
      </w:r>
      <w:r w:rsidR="00023EB9">
        <w:rPr>
          <w:sz w:val="20"/>
        </w:rPr>
        <w:t>objetivo analisar a realidade</w:t>
      </w:r>
      <w:r w:rsidRPr="0043356A">
        <w:rPr>
          <w:sz w:val="20"/>
        </w:rPr>
        <w:t xml:space="preserve"> e</w:t>
      </w:r>
      <w:r w:rsidR="00023EB9">
        <w:rPr>
          <w:sz w:val="20"/>
        </w:rPr>
        <w:t>scolar</w:t>
      </w:r>
      <w:r w:rsidRPr="0043356A">
        <w:rPr>
          <w:sz w:val="20"/>
        </w:rPr>
        <w:t xml:space="preserve"> em seu contexto geral. Com alunos bolsistas e professores supervisores do Subprojeto “O Ensino da Cidade na Geografia”, foi escolhido </w:t>
      </w:r>
      <w:r w:rsidRPr="0043356A">
        <w:rPr>
          <w:color w:val="auto"/>
          <w:sz w:val="20"/>
        </w:rPr>
        <w:t>para</w:t>
      </w:r>
      <w:r w:rsidRPr="0043356A">
        <w:rPr>
          <w:sz w:val="20"/>
        </w:rPr>
        <w:t xml:space="preserve"> diagnostico, a escola Estadual de </w:t>
      </w:r>
      <w:r w:rsidRPr="0043356A">
        <w:rPr>
          <w:color w:val="auto"/>
          <w:sz w:val="20"/>
        </w:rPr>
        <w:t xml:space="preserve">Ensino Fundamental e Médio </w:t>
      </w:r>
      <w:r w:rsidRPr="0043356A">
        <w:rPr>
          <w:sz w:val="20"/>
        </w:rPr>
        <w:t>Dr. Carlos Gomes de Barros, possui uma boa acessibilidade e atende a toda a comunidade local e circunvizinhas de forma satisfatória, com um espaço físico em condições consideráveis ao se tratar de uma escola pública.</w:t>
      </w:r>
      <w:r w:rsidR="00023EB9">
        <w:rPr>
          <w:sz w:val="20"/>
        </w:rPr>
        <w:t xml:space="preserve"> </w:t>
      </w:r>
      <w:r w:rsidRPr="0043356A">
        <w:rPr>
          <w:sz w:val="20"/>
          <w:szCs w:val="20"/>
        </w:rPr>
        <w:t>V</w:t>
      </w:r>
      <w:r w:rsidR="006962BA">
        <w:rPr>
          <w:sz w:val="20"/>
          <w:szCs w:val="20"/>
        </w:rPr>
        <w:t>ygotsky [</w:t>
      </w:r>
      <w:r w:rsidRPr="0043356A">
        <w:rPr>
          <w:sz w:val="20"/>
        </w:rPr>
        <w:t>1896</w:t>
      </w:r>
      <w:r w:rsidR="006962BA">
        <w:rPr>
          <w:sz w:val="20"/>
        </w:rPr>
        <w:t xml:space="preserve">] </w:t>
      </w:r>
      <w:r w:rsidRPr="0043356A">
        <w:rPr>
          <w:sz w:val="20"/>
        </w:rPr>
        <w:t>1934</w:t>
      </w:r>
      <w:r w:rsidR="006962BA">
        <w:rPr>
          <w:sz w:val="20"/>
        </w:rPr>
        <w:t xml:space="preserve"> </w:t>
      </w:r>
      <w:r w:rsidRPr="0043356A">
        <w:rPr>
          <w:sz w:val="20"/>
          <w:szCs w:val="20"/>
        </w:rPr>
        <w:t xml:space="preserve">afirma que o desenvolvimento de cada indivíduo se dá diante da convivência do sujeito com o seu meio. Esse meio, ou quaisquer outros meios sociais que possibilitem esta interação. </w:t>
      </w:r>
    </w:p>
    <w:p w14:paraId="11784006" w14:textId="2D911836" w:rsidR="00807BC6" w:rsidRDefault="00F35687" w:rsidP="00807BC6">
      <w:pPr>
        <w:pStyle w:val="Default"/>
        <w:ind w:firstLine="567"/>
        <w:jc w:val="both"/>
        <w:rPr>
          <w:sz w:val="20"/>
          <w:szCs w:val="20"/>
        </w:rPr>
      </w:pPr>
      <w:r w:rsidRPr="0043356A">
        <w:rPr>
          <w:sz w:val="20"/>
          <w:szCs w:val="20"/>
        </w:rPr>
        <w:t>Podemos citar a escola</w:t>
      </w:r>
      <w:r w:rsidR="003476E8">
        <w:rPr>
          <w:sz w:val="20"/>
          <w:szCs w:val="20"/>
        </w:rPr>
        <w:t xml:space="preserve"> Carlos Gomes de Barros</w:t>
      </w:r>
      <w:r w:rsidR="00082661">
        <w:rPr>
          <w:sz w:val="20"/>
          <w:szCs w:val="20"/>
        </w:rPr>
        <w:t>,</w:t>
      </w:r>
      <w:r w:rsidR="003476E8">
        <w:rPr>
          <w:sz w:val="20"/>
          <w:szCs w:val="20"/>
        </w:rPr>
        <w:t xml:space="preserve"> </w:t>
      </w:r>
      <w:r w:rsidR="003476E8" w:rsidRPr="00082661">
        <w:rPr>
          <w:sz w:val="20"/>
          <w:szCs w:val="20"/>
        </w:rPr>
        <w:t>figura1</w:t>
      </w:r>
      <w:r w:rsidR="00A14186">
        <w:rPr>
          <w:sz w:val="20"/>
          <w:szCs w:val="20"/>
        </w:rPr>
        <w:t xml:space="preserve">. Como </w:t>
      </w:r>
      <w:r w:rsidRPr="0043356A">
        <w:rPr>
          <w:sz w:val="20"/>
          <w:szCs w:val="20"/>
        </w:rPr>
        <w:t>um exemplo deste meio, pois é um importante lugar para a troca e desencadeamento do processo de ensino aprendizagem. Todos os sujeitos nela presentes, principalmente os docentes, têm papel importante no processo. A instituição de ensino e seus agentes planejam e executam projetos pedagógicos intencionais e deliberados, cujo objetivo é a construção de conceitos. Sendo assim, o aluno também é um agente ativo nesta construção, pois aprende, ensinam e constroem juntos em seu grupo social, contribuindo no desenvolvimento dos valores. Morales</w:t>
      </w:r>
      <w:r w:rsidR="006962BA">
        <w:rPr>
          <w:sz w:val="20"/>
          <w:szCs w:val="20"/>
        </w:rPr>
        <w:t xml:space="preserve"> 1999,</w:t>
      </w:r>
      <w:r w:rsidRPr="0043356A">
        <w:rPr>
          <w:sz w:val="20"/>
          <w:szCs w:val="20"/>
        </w:rPr>
        <w:t xml:space="preserve"> ressalta a importância dessas relações nas escolas, sendo estes locais um ambiente formador de cidadãos para que possam ter a habilidade de se sobressair diante das dificuldades existentes na nossa sociedade. </w:t>
      </w:r>
    </w:p>
    <w:p w14:paraId="15FA4133" w14:textId="17BA7AD4" w:rsidR="00807BC6" w:rsidRPr="0043356A" w:rsidRDefault="00807BC6" w:rsidP="00807BC6">
      <w:pPr>
        <w:pStyle w:val="Default"/>
        <w:ind w:firstLine="567"/>
        <w:jc w:val="both"/>
        <w:rPr>
          <w:sz w:val="20"/>
          <w:szCs w:val="20"/>
        </w:rPr>
      </w:pPr>
      <w:r w:rsidRPr="00807BC6">
        <w:rPr>
          <w:noProof/>
          <w:sz w:val="20"/>
          <w:szCs w:val="20"/>
        </w:rPr>
        <w:lastRenderedPageBreak/>
        <w:drawing>
          <wp:anchor distT="0" distB="0" distL="114300" distR="114300" simplePos="0" relativeHeight="251658240" behindDoc="0" locked="0" layoutInCell="1" allowOverlap="1" wp14:anchorId="74E92DA7" wp14:editId="5F654AE4">
            <wp:simplePos x="0" y="0"/>
            <wp:positionH relativeFrom="margin">
              <wp:posOffset>481965</wp:posOffset>
            </wp:positionH>
            <wp:positionV relativeFrom="margin">
              <wp:posOffset>-3810</wp:posOffset>
            </wp:positionV>
            <wp:extent cx="4179570" cy="2133600"/>
            <wp:effectExtent l="0" t="0" r="0" b="0"/>
            <wp:wrapSquare wrapText="bothSides"/>
            <wp:docPr id="430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 name="Imagem 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9570" cy="21336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4FAFB673" w14:textId="51004ACB" w:rsidR="00F35687" w:rsidRPr="0043356A" w:rsidRDefault="00807BC6" w:rsidP="00807BC6">
      <w:pPr>
        <w:pStyle w:val="SemEspaamento"/>
      </w:pPr>
      <w:r>
        <w:tab/>
      </w:r>
    </w:p>
    <w:p w14:paraId="06984D25" w14:textId="77777777" w:rsidR="00DB5E21" w:rsidRDefault="00DB5E21" w:rsidP="00F35687">
      <w:pPr>
        <w:pStyle w:val="Default"/>
        <w:jc w:val="both"/>
        <w:rPr>
          <w:b/>
          <w:color w:val="auto"/>
        </w:rPr>
      </w:pPr>
    </w:p>
    <w:p w14:paraId="3C5E84F6" w14:textId="77777777" w:rsidR="00D37173" w:rsidRDefault="00D37173" w:rsidP="00F35687">
      <w:pPr>
        <w:pStyle w:val="Default"/>
        <w:jc w:val="both"/>
        <w:rPr>
          <w:b/>
          <w:color w:val="auto"/>
        </w:rPr>
      </w:pPr>
    </w:p>
    <w:p w14:paraId="111FAF08" w14:textId="77777777" w:rsidR="00D37173" w:rsidRDefault="00D37173" w:rsidP="00F35687">
      <w:pPr>
        <w:pStyle w:val="Default"/>
        <w:jc w:val="both"/>
        <w:rPr>
          <w:b/>
          <w:color w:val="auto"/>
        </w:rPr>
      </w:pPr>
    </w:p>
    <w:p w14:paraId="078A7B55" w14:textId="77777777" w:rsidR="00D37173" w:rsidRDefault="00D37173" w:rsidP="00F35687">
      <w:pPr>
        <w:pStyle w:val="Default"/>
        <w:jc w:val="both"/>
        <w:rPr>
          <w:b/>
          <w:color w:val="auto"/>
        </w:rPr>
      </w:pPr>
    </w:p>
    <w:p w14:paraId="66AA32E9" w14:textId="77777777" w:rsidR="00D37173" w:rsidRDefault="00D37173" w:rsidP="00F35687">
      <w:pPr>
        <w:pStyle w:val="Default"/>
        <w:jc w:val="both"/>
        <w:rPr>
          <w:b/>
          <w:color w:val="auto"/>
        </w:rPr>
      </w:pPr>
    </w:p>
    <w:p w14:paraId="2A6FF5FA" w14:textId="77777777" w:rsidR="00D37173" w:rsidRDefault="00D37173" w:rsidP="00F35687">
      <w:pPr>
        <w:pStyle w:val="Default"/>
        <w:jc w:val="both"/>
        <w:rPr>
          <w:b/>
          <w:color w:val="auto"/>
        </w:rPr>
      </w:pPr>
    </w:p>
    <w:p w14:paraId="243C4FCA" w14:textId="77777777" w:rsidR="00D37173" w:rsidRDefault="00D37173" w:rsidP="00F35687">
      <w:pPr>
        <w:pStyle w:val="Default"/>
        <w:jc w:val="both"/>
        <w:rPr>
          <w:b/>
          <w:color w:val="auto"/>
        </w:rPr>
      </w:pPr>
    </w:p>
    <w:p w14:paraId="38CDB54D" w14:textId="77777777" w:rsidR="00D37173" w:rsidRDefault="00D37173" w:rsidP="00F35687">
      <w:pPr>
        <w:pStyle w:val="Default"/>
        <w:jc w:val="both"/>
        <w:rPr>
          <w:b/>
          <w:color w:val="auto"/>
        </w:rPr>
      </w:pPr>
    </w:p>
    <w:p w14:paraId="46B1184C" w14:textId="77777777" w:rsidR="00D37173" w:rsidRDefault="00D37173" w:rsidP="00F35687">
      <w:pPr>
        <w:pStyle w:val="Default"/>
        <w:jc w:val="both"/>
        <w:rPr>
          <w:b/>
          <w:color w:val="auto"/>
        </w:rPr>
      </w:pPr>
    </w:p>
    <w:p w14:paraId="12FE06D6" w14:textId="77777777" w:rsidR="00D37173" w:rsidRDefault="00D37173" w:rsidP="00F35687">
      <w:pPr>
        <w:pStyle w:val="Default"/>
        <w:jc w:val="both"/>
        <w:rPr>
          <w:b/>
          <w:color w:val="auto"/>
        </w:rPr>
      </w:pPr>
    </w:p>
    <w:p w14:paraId="3658F072" w14:textId="77777777" w:rsidR="00D37173" w:rsidRDefault="00D37173" w:rsidP="00F35687">
      <w:pPr>
        <w:pStyle w:val="Default"/>
        <w:jc w:val="both"/>
        <w:rPr>
          <w:b/>
          <w:color w:val="auto"/>
        </w:rPr>
      </w:pPr>
    </w:p>
    <w:p w14:paraId="0D0D21CE" w14:textId="58CD5762" w:rsidR="00D37173" w:rsidRDefault="00D37173" w:rsidP="00F35687">
      <w:pPr>
        <w:pStyle w:val="Default"/>
        <w:jc w:val="both"/>
        <w:rPr>
          <w:b/>
          <w:color w:val="auto"/>
        </w:rPr>
      </w:pPr>
      <w:r w:rsidRPr="00807BC6">
        <w:rPr>
          <w:noProof/>
          <w:sz w:val="20"/>
          <w:szCs w:val="20"/>
        </w:rPr>
        <mc:AlternateContent>
          <mc:Choice Requires="wps">
            <w:drawing>
              <wp:anchor distT="0" distB="0" distL="114300" distR="114300" simplePos="0" relativeHeight="251660288" behindDoc="0" locked="0" layoutInCell="1" allowOverlap="1" wp14:anchorId="4D0BCA46" wp14:editId="275724D9">
                <wp:simplePos x="0" y="0"/>
                <wp:positionH relativeFrom="column">
                  <wp:posOffset>834390</wp:posOffset>
                </wp:positionH>
                <wp:positionV relativeFrom="paragraph">
                  <wp:posOffset>38735</wp:posOffset>
                </wp:positionV>
                <wp:extent cx="3722370" cy="461962"/>
                <wp:effectExtent l="0" t="0" r="0" b="0"/>
                <wp:wrapNone/>
                <wp:docPr id="4121" name="CaixaDe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2370" cy="461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8B570" w14:textId="3F8A62AF" w:rsidR="00807BC6" w:rsidRPr="00807BC6" w:rsidRDefault="004A3DC6" w:rsidP="00807BC6">
                            <w:pPr>
                              <w:pStyle w:val="NormalWeb"/>
                              <w:spacing w:before="0" w:beforeAutospacing="0" w:after="0" w:afterAutospacing="0"/>
                              <w:textAlignment w:val="baseline"/>
                              <w:rPr>
                                <w:sz w:val="20"/>
                              </w:rPr>
                            </w:pPr>
                            <w:r>
                              <w:rPr>
                                <w:rFonts w:cstheme="minorBidi"/>
                                <w:b/>
                                <w:bCs/>
                                <w:color w:val="000000" w:themeColor="text1"/>
                                <w:kern w:val="24"/>
                                <w:sz w:val="20"/>
                              </w:rPr>
                              <w:t>Figura I</w:t>
                            </w:r>
                            <w:r w:rsidR="00807BC6" w:rsidRPr="00807BC6">
                              <w:rPr>
                                <w:rFonts w:cstheme="minorBidi"/>
                                <w:b/>
                                <w:bCs/>
                                <w:color w:val="000000" w:themeColor="text1"/>
                                <w:kern w:val="24"/>
                                <w:sz w:val="20"/>
                              </w:rPr>
                              <w:t>- fachada da E.E Dr. Carlos Gomes de Barros</w:t>
                            </w:r>
                          </w:p>
                        </w:txbxContent>
                      </wps:txbx>
                      <wps:bodyPr wrap="square">
                        <a:spAutoFit/>
                      </wps:bodyPr>
                    </wps:wsp>
                  </a:graphicData>
                </a:graphic>
                <wp14:sizeRelH relativeFrom="margin">
                  <wp14:pctWidth>0</wp14:pctWidth>
                </wp14:sizeRelH>
              </wp:anchor>
            </w:drawing>
          </mc:Choice>
          <mc:Fallback>
            <w:pict>
              <v:shapetype w14:anchorId="4D0BCA46" id="_x0000_t202" coordsize="21600,21600" o:spt="202" path="m,l,21600r21600,l21600,xe">
                <v:stroke joinstyle="miter"/>
                <v:path gradientshapeok="t" o:connecttype="rect"/>
              </v:shapetype>
              <v:shape id="CaixaDeTexto 49" o:spid="_x0000_s1026" type="#_x0000_t202" style="position:absolute;left:0;text-align:left;margin-left:65.7pt;margin-top:3.05pt;width:293.1pt;height:36.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YYhAIAAFQFAAAOAAAAZHJzL2Uyb0RvYy54bWysVF1vmzAUfZ+0/2D5nfJRhwQUUqUh7KX7&#10;kNr9AAdMsAY2s91ANe2/79okadpq0rSNBwt8r8+9556Dlzdj16IDU5pLkeHwKsCIiVJWXOwz/PWh&#10;8BYYaUNFRVspWIafmMY3q/fvlkOfskg2sq2YQgAidDr0GW6M6VPf12XDOqqvZM8EBGupOmrgU+39&#10;StEB0LvWj4Ig9gepql7JkmkNu/kUxCuHX9esNJ/rWjOD2gxDb8atyq07u/qrJU33ivYNL49t0L/o&#10;oqNcQNEzVE4NRY+Kv4HqeKmklrW5KmXny7rmJXMcgE0YvGJz39CeOS4wHN2fx6T/H2z56fBFIV5l&#10;mIRRiJGgHai0oXykOXtgo5GIJHZKQ69TSL7vId2Mt3IEtR1j3d/J8ptGQm4aKvZsrZQcGkYr6DK0&#10;J/2LoxOOtiC74aOsoBZ9NNIBjbXq7AhhKAjQQa2ns0LQCCph83oeRddzCJUQI3GYxJErQdPT6V5p&#10;84HJDtmXDCtwgEOnhzttbDc0PaXYYkIWvG2dC1rxYgMSpx2oDUdtzHbhRP2RBMl2sV0Qj0Tx1iNB&#10;nnvrYkO8uAjns/w632zy8KetG5K04VXFhC1zMlhI/kzAo9Una5wtpmXLKwtnW9Jqv9u0Ch0oGLxw&#10;z3EgF2n+yzbcEIDLK0phRILbKPGKeDH3SEFmXjIPFl4QJrdJHJCE5MVLSndcsH+nhIYMJ7NoNpnp&#10;t9wC97zlRtOOG7hCWt5leHFOoqm14FZUTlpDeTu9X4zCtv88CpD7JLQzrPXo5FYz7kZAsS7eyeoJ&#10;rDvAfZFh/f2RKvt7ggr9GlxccGew58Sj9+HXdXWO14y9Gy6/XdbzZbj6BQAA//8DAFBLAwQUAAYA&#10;CAAAACEAdQ4c+9wAAAAIAQAADwAAAGRycy9kb3ducmV2LnhtbEyPS0/DMBCE70j8B2uRuFHHPNIo&#10;xKkqHhIHLpRw38YmjojXUew26b9nOdHbjmY0+021WfwgjnaKfSANapWBsNQG01Onofl8vSlAxIRk&#10;cAhkNZxshE19eVFhacJMH/a4S53gEoolanApjaWUsXXWY1yF0RJ732HymFhOnTQTzlzuB3mbZbn0&#10;2BN/cDjaJ2fbn93Ba0jJbNWpefHx7Wt5f55d1j5go/X11bJ9BJHskv7D8IfP6FAz0z4cyEQxsL5T&#10;9xzVkCsQ7K/VOgex56MoQNaVPB9Q/wIAAP//AwBQSwECLQAUAAYACAAAACEAtoM4kv4AAADhAQAA&#10;EwAAAAAAAAAAAAAAAAAAAAAAW0NvbnRlbnRfVHlwZXNdLnhtbFBLAQItABQABgAIAAAAIQA4/SH/&#10;1gAAAJQBAAALAAAAAAAAAAAAAAAAAC8BAABfcmVscy8ucmVsc1BLAQItABQABgAIAAAAIQDXLvYY&#10;hAIAAFQFAAAOAAAAAAAAAAAAAAAAAC4CAABkcnMvZTJvRG9jLnhtbFBLAQItABQABgAIAAAAIQB1&#10;Dhz73AAAAAgBAAAPAAAAAAAAAAAAAAAAAN4EAABkcnMvZG93bnJldi54bWxQSwUGAAAAAAQABADz&#10;AAAA5wUAAAAA&#10;" filled="f" stroked="f">
                <v:textbox style="mso-fit-shape-to-text:t">
                  <w:txbxContent>
                    <w:p w14:paraId="3118B570" w14:textId="3F8A62AF" w:rsidR="00807BC6" w:rsidRPr="00807BC6" w:rsidRDefault="004A3DC6" w:rsidP="00807BC6">
                      <w:pPr>
                        <w:pStyle w:val="NormalWeb"/>
                        <w:spacing w:before="0" w:beforeAutospacing="0" w:after="0" w:afterAutospacing="0"/>
                        <w:textAlignment w:val="baseline"/>
                        <w:rPr>
                          <w:sz w:val="20"/>
                        </w:rPr>
                      </w:pPr>
                      <w:r>
                        <w:rPr>
                          <w:rFonts w:cstheme="minorBidi"/>
                          <w:b/>
                          <w:bCs/>
                          <w:color w:val="000000" w:themeColor="text1"/>
                          <w:kern w:val="24"/>
                          <w:sz w:val="20"/>
                        </w:rPr>
                        <w:t>Figura I</w:t>
                      </w:r>
                      <w:r w:rsidR="00807BC6" w:rsidRPr="00807BC6">
                        <w:rPr>
                          <w:rFonts w:cstheme="minorBidi"/>
                          <w:b/>
                          <w:bCs/>
                          <w:color w:val="000000" w:themeColor="text1"/>
                          <w:kern w:val="24"/>
                          <w:sz w:val="20"/>
                        </w:rPr>
                        <w:t>- fachada da E.E Dr. Carlos Gomes de Barros</w:t>
                      </w:r>
                    </w:p>
                  </w:txbxContent>
                </v:textbox>
              </v:shape>
            </w:pict>
          </mc:Fallback>
        </mc:AlternateContent>
      </w:r>
    </w:p>
    <w:p w14:paraId="010E2432" w14:textId="2955BA00" w:rsidR="00D37173" w:rsidRDefault="00D37173" w:rsidP="00F35687">
      <w:pPr>
        <w:pStyle w:val="Default"/>
        <w:jc w:val="both"/>
        <w:rPr>
          <w:b/>
          <w:color w:val="auto"/>
        </w:rPr>
      </w:pPr>
    </w:p>
    <w:p w14:paraId="168F46C4" w14:textId="77777777" w:rsidR="00D37173" w:rsidRDefault="00D37173" w:rsidP="00F35687">
      <w:pPr>
        <w:pStyle w:val="Default"/>
        <w:jc w:val="both"/>
        <w:rPr>
          <w:b/>
          <w:color w:val="auto"/>
        </w:rPr>
      </w:pPr>
    </w:p>
    <w:p w14:paraId="22F73E68" w14:textId="77777777" w:rsidR="00F35687" w:rsidRPr="0043356A" w:rsidRDefault="00F35687" w:rsidP="00F35687">
      <w:pPr>
        <w:pStyle w:val="Default"/>
        <w:jc w:val="both"/>
        <w:rPr>
          <w:b/>
          <w:color w:val="auto"/>
        </w:rPr>
      </w:pPr>
      <w:r w:rsidRPr="0043356A">
        <w:rPr>
          <w:b/>
          <w:color w:val="auto"/>
        </w:rPr>
        <w:t>PROCEDIMENTO METODOLOGICO</w:t>
      </w:r>
    </w:p>
    <w:p w14:paraId="0221F374" w14:textId="77777777" w:rsidR="00F35687" w:rsidRPr="0043356A" w:rsidRDefault="00F35687" w:rsidP="00F35687">
      <w:pPr>
        <w:pStyle w:val="Default"/>
        <w:jc w:val="both"/>
        <w:rPr>
          <w:b/>
          <w:color w:val="auto"/>
        </w:rPr>
      </w:pPr>
    </w:p>
    <w:p w14:paraId="1EFFA4CA" w14:textId="11715E8E" w:rsidR="00AE5922" w:rsidRPr="00AE5922" w:rsidRDefault="00F35687" w:rsidP="00AE5922">
      <w:pPr>
        <w:pStyle w:val="Default"/>
        <w:ind w:firstLine="567"/>
        <w:jc w:val="both"/>
        <w:rPr>
          <w:bCs/>
          <w:sz w:val="20"/>
          <w:szCs w:val="20"/>
        </w:rPr>
      </w:pPr>
      <w:r w:rsidRPr="0043356A">
        <w:rPr>
          <w:bCs/>
          <w:sz w:val="20"/>
          <w:szCs w:val="20"/>
        </w:rPr>
        <w:t>A pesquisa é de forma quantitativa e qualitativa</w:t>
      </w:r>
      <w:r w:rsidR="004F42A7" w:rsidRPr="0043356A">
        <w:rPr>
          <w:bCs/>
          <w:sz w:val="20"/>
          <w:szCs w:val="20"/>
        </w:rPr>
        <w:t xml:space="preserve"> </w:t>
      </w:r>
      <w:r w:rsidR="00AE5922">
        <w:rPr>
          <w:bCs/>
          <w:sz w:val="20"/>
          <w:szCs w:val="20"/>
        </w:rPr>
        <w:t xml:space="preserve">feita </w:t>
      </w:r>
      <w:r w:rsidR="004F42A7" w:rsidRPr="0043356A">
        <w:rPr>
          <w:bCs/>
          <w:sz w:val="20"/>
          <w:szCs w:val="20"/>
        </w:rPr>
        <w:t>através da aplicação de questionários</w:t>
      </w:r>
      <w:r w:rsidR="00AE5922">
        <w:rPr>
          <w:bCs/>
          <w:sz w:val="20"/>
          <w:szCs w:val="20"/>
        </w:rPr>
        <w:t xml:space="preserve"> e estudos bibliográficos utilizando referencias como </w:t>
      </w:r>
      <w:r w:rsidR="004F42A7" w:rsidRPr="0043356A">
        <w:rPr>
          <w:bCs/>
          <w:sz w:val="20"/>
          <w:szCs w:val="20"/>
        </w:rPr>
        <w:t>Vygotsky e Morales que discutem a referida problemática</w:t>
      </w:r>
      <w:r w:rsidR="00AE5922">
        <w:rPr>
          <w:bCs/>
          <w:sz w:val="20"/>
          <w:szCs w:val="20"/>
        </w:rPr>
        <w:t xml:space="preserve"> e foi de grande importância</w:t>
      </w:r>
      <w:r w:rsidR="004F42A7" w:rsidRPr="0043356A">
        <w:rPr>
          <w:bCs/>
          <w:sz w:val="20"/>
          <w:szCs w:val="20"/>
        </w:rPr>
        <w:t xml:space="preserve"> para dar consistência ao nosso trabalho.</w:t>
      </w:r>
      <w:r w:rsidR="00AE5922">
        <w:rPr>
          <w:bCs/>
          <w:sz w:val="20"/>
          <w:szCs w:val="20"/>
        </w:rPr>
        <w:t xml:space="preserve"> </w:t>
      </w:r>
      <w:r w:rsidR="005D1AD0">
        <w:rPr>
          <w:color w:val="auto"/>
          <w:sz w:val="20"/>
        </w:rPr>
        <w:t>Com a entrevista</w:t>
      </w:r>
      <w:r w:rsidR="00AE5922">
        <w:rPr>
          <w:color w:val="auto"/>
          <w:sz w:val="20"/>
        </w:rPr>
        <w:t xml:space="preserve"> feita através dos</w:t>
      </w:r>
      <w:r w:rsidR="00AE5922" w:rsidRPr="0043356A">
        <w:rPr>
          <w:color w:val="auto"/>
          <w:sz w:val="20"/>
        </w:rPr>
        <w:t xml:space="preserve"> questionários </w:t>
      </w:r>
      <w:r w:rsidR="005D1AD0">
        <w:rPr>
          <w:color w:val="auto"/>
          <w:sz w:val="20"/>
        </w:rPr>
        <w:t>em</w:t>
      </w:r>
      <w:r w:rsidR="00AE5922" w:rsidRPr="0043356A">
        <w:rPr>
          <w:color w:val="auto"/>
          <w:sz w:val="20"/>
        </w:rPr>
        <w:t xml:space="preserve"> todo o seguimento escolar, desde a gestão administrativa até equipe pedagógica, onde</w:t>
      </w:r>
      <w:r w:rsidR="005D1AD0">
        <w:rPr>
          <w:color w:val="auto"/>
          <w:sz w:val="20"/>
        </w:rPr>
        <w:t xml:space="preserve"> percebeu-se que</w:t>
      </w:r>
      <w:r w:rsidR="00AE5922" w:rsidRPr="0043356A">
        <w:rPr>
          <w:color w:val="auto"/>
          <w:sz w:val="20"/>
        </w:rPr>
        <w:t xml:space="preserve"> </w:t>
      </w:r>
      <w:r w:rsidR="00AE5922" w:rsidRPr="0043356A">
        <w:rPr>
          <w:sz w:val="20"/>
        </w:rPr>
        <w:t>não há dificuldades ao desenvolver o trabalho pedagógico devido à mesma ter uma boa equipe de coordenadores, onde as funções são bem divididas e um bom relacionamento entre ambos. E se articulam da seguinte maneira, com reuniões e se organizam para ter dois diretores em cada turno, um no pedagógico e outro no administrativo, bem como docentes, discente e o pessoal de apoio.</w:t>
      </w:r>
    </w:p>
    <w:p w14:paraId="22728907" w14:textId="77777777" w:rsidR="00AE5922" w:rsidRPr="0043356A" w:rsidRDefault="00AE5922" w:rsidP="00F35687">
      <w:pPr>
        <w:pStyle w:val="Default"/>
        <w:jc w:val="both"/>
        <w:rPr>
          <w:bCs/>
          <w:sz w:val="20"/>
          <w:szCs w:val="20"/>
        </w:rPr>
      </w:pPr>
    </w:p>
    <w:p w14:paraId="6F2340E7" w14:textId="77777777" w:rsidR="005041C4" w:rsidRDefault="00F35687" w:rsidP="004F42A7">
      <w:pPr>
        <w:pStyle w:val="Default"/>
        <w:jc w:val="both"/>
        <w:rPr>
          <w:b/>
          <w:bCs/>
        </w:rPr>
      </w:pPr>
      <w:r w:rsidRPr="0043356A">
        <w:rPr>
          <w:b/>
          <w:bCs/>
        </w:rPr>
        <w:t>RESULTADOS E DISCUSSÃO</w:t>
      </w:r>
    </w:p>
    <w:p w14:paraId="367DC10D" w14:textId="77777777" w:rsidR="00DC76B4" w:rsidRDefault="00DC76B4" w:rsidP="004F42A7">
      <w:pPr>
        <w:pStyle w:val="Default"/>
        <w:jc w:val="both"/>
        <w:rPr>
          <w:b/>
          <w:bCs/>
        </w:rPr>
      </w:pPr>
    </w:p>
    <w:p w14:paraId="746CD25A" w14:textId="77777777" w:rsidR="003E5E19" w:rsidRDefault="00DC76B4" w:rsidP="003E5E19">
      <w:pPr>
        <w:pStyle w:val="Default"/>
        <w:ind w:firstLine="567"/>
        <w:jc w:val="both"/>
        <w:rPr>
          <w:b/>
          <w:color w:val="auto"/>
        </w:rPr>
      </w:pPr>
      <w:r w:rsidRPr="0043356A">
        <w:rPr>
          <w:color w:val="auto"/>
          <w:sz w:val="20"/>
        </w:rPr>
        <w:t>A Escola funciona nos turnos Matutino, Vespertino e Noturno, atendendo aos alunos de Ensino Fundamental II e Ensino Médio.</w:t>
      </w:r>
      <w:r w:rsidRPr="0043356A">
        <w:rPr>
          <w:sz w:val="20"/>
        </w:rPr>
        <w:t xml:space="preserve"> Conta com três diretores, 1 geral e 2 adjuntos, 5 coordenadores, estes </w:t>
      </w:r>
      <w:r w:rsidRPr="0043356A">
        <w:rPr>
          <w:color w:val="auto"/>
          <w:sz w:val="20"/>
        </w:rPr>
        <w:t>tendo suas funções de ordenar o planejamento pedagógico para caracterizar a atuação do coletivo da escola, vinculando e articulando o trabalho a proposta pedagógica da instituição,</w:t>
      </w:r>
      <w:r w:rsidRPr="0043356A">
        <w:rPr>
          <w:sz w:val="20"/>
        </w:rPr>
        <w:t xml:space="preserve"> 44 professores e 1.400 alunos aproximadamente, cujo eixo relacional da escola encontra-se muito bom no geral. </w:t>
      </w:r>
      <w:r w:rsidRPr="0043356A">
        <w:rPr>
          <w:color w:val="auto"/>
          <w:sz w:val="20"/>
        </w:rPr>
        <w:t>Na escola Dr. Carlos Gomes de Barros existe ambiente e recursos destinados especificamente a determinados fins pedagógicos, tais como: laboratório de informática, laboratório de ciências, biblioteca, auditório, cantina, cozinha, dependência sanitária, banheiros, sendo que a mesma está adaptada para receber pessoas com algum tipo de deficiência física.</w:t>
      </w:r>
    </w:p>
    <w:p w14:paraId="3254A56D" w14:textId="0DCEC481" w:rsidR="005041C4" w:rsidRDefault="005041C4" w:rsidP="003E5E19">
      <w:pPr>
        <w:pStyle w:val="Default"/>
        <w:ind w:firstLine="567"/>
        <w:jc w:val="both"/>
        <w:rPr>
          <w:color w:val="auto"/>
          <w:sz w:val="20"/>
        </w:rPr>
      </w:pPr>
      <w:r w:rsidRPr="0043356A">
        <w:rPr>
          <w:sz w:val="20"/>
        </w:rPr>
        <w:t xml:space="preserve">Sua parte física </w:t>
      </w:r>
      <w:r w:rsidRPr="0043356A">
        <w:rPr>
          <w:color w:val="auto"/>
          <w:sz w:val="20"/>
        </w:rPr>
        <w:t>é bem estruturada contendo boa iluminação, com 25 salas, às condições de uso das dependências da escola, esta é percebida como boa, apesar das dificuldades que permeia as</w:t>
      </w:r>
      <w:r w:rsidR="004606CB" w:rsidRPr="0043356A">
        <w:rPr>
          <w:color w:val="auto"/>
          <w:sz w:val="20"/>
        </w:rPr>
        <w:t xml:space="preserve"> escolas públicas deste país, pô</w:t>
      </w:r>
      <w:r w:rsidRPr="0043356A">
        <w:rPr>
          <w:color w:val="auto"/>
          <w:sz w:val="20"/>
        </w:rPr>
        <w:t>de-se perceber aqui uma média considerada, o que a priori pode-se subentender que estes dados não representam ás demais escolas públicas deste município, mas que a escola tem atendido com sua estrutura física e dessa forma contribuindo para as ações normais de ensino.</w:t>
      </w:r>
    </w:p>
    <w:p w14:paraId="623021F0" w14:textId="50E32282" w:rsidR="00EB2DAC" w:rsidRPr="00264D84" w:rsidRDefault="00EB2DAC" w:rsidP="00EB2DAC">
      <w:pPr>
        <w:pStyle w:val="Default"/>
        <w:ind w:firstLine="567"/>
        <w:jc w:val="both"/>
        <w:rPr>
          <w:sz w:val="20"/>
        </w:rPr>
      </w:pPr>
      <w:r w:rsidRPr="009857AB">
        <w:rPr>
          <w:b/>
          <w:sz w:val="20"/>
        </w:rPr>
        <w:t xml:space="preserve">A tabela </w:t>
      </w:r>
      <w:r w:rsidR="009857AB" w:rsidRPr="009857AB">
        <w:rPr>
          <w:b/>
          <w:sz w:val="20"/>
        </w:rPr>
        <w:t>1</w:t>
      </w:r>
      <w:r>
        <w:rPr>
          <w:sz w:val="20"/>
        </w:rPr>
        <w:t xml:space="preserve">, </w:t>
      </w:r>
      <w:r w:rsidRPr="00264D84">
        <w:rPr>
          <w:sz w:val="20"/>
        </w:rPr>
        <w:t>revela que as condições de uso das dependências da escola são boas, apesar das dificuldades que permeiam as escolas públicas deste país, pode-se perceber nesta unidade educacional um ambiente razoável para o desenvolvimento das atividades escolares. Desta forma, foi possível perceber que a escola tem atendido satisfatoriamente ao seu público.</w:t>
      </w:r>
    </w:p>
    <w:p w14:paraId="2EA107F9" w14:textId="77777777" w:rsidR="000822D1" w:rsidRDefault="000822D1" w:rsidP="003E5E19">
      <w:pPr>
        <w:pStyle w:val="Default"/>
        <w:ind w:firstLine="567"/>
        <w:jc w:val="both"/>
        <w:rPr>
          <w:color w:val="auto"/>
          <w:sz w:val="20"/>
        </w:rPr>
      </w:pPr>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8"/>
        <w:gridCol w:w="981"/>
        <w:gridCol w:w="831"/>
        <w:gridCol w:w="831"/>
        <w:gridCol w:w="831"/>
        <w:gridCol w:w="755"/>
        <w:gridCol w:w="709"/>
        <w:gridCol w:w="992"/>
        <w:gridCol w:w="722"/>
        <w:gridCol w:w="831"/>
      </w:tblGrid>
      <w:tr w:rsidR="00F93B57" w:rsidRPr="000822D1" w14:paraId="5EEA5EC5" w14:textId="77777777" w:rsidTr="00F71830">
        <w:trPr>
          <w:trHeight w:val="256"/>
        </w:trPr>
        <w:tc>
          <w:tcPr>
            <w:tcW w:w="2559" w:type="dxa"/>
            <w:gridSpan w:val="2"/>
            <w:shd w:val="clear" w:color="auto" w:fill="auto"/>
            <w:tcMar>
              <w:top w:w="15" w:type="dxa"/>
              <w:left w:w="108" w:type="dxa"/>
              <w:bottom w:w="0" w:type="dxa"/>
              <w:right w:w="108" w:type="dxa"/>
            </w:tcMar>
            <w:hideMark/>
          </w:tcPr>
          <w:p w14:paraId="194E1E19" w14:textId="5B29B206" w:rsidR="00F93B57" w:rsidRPr="00F93B57" w:rsidRDefault="00AA50EA" w:rsidP="00F93B57">
            <w:pPr>
              <w:pStyle w:val="Default"/>
              <w:jc w:val="center"/>
              <w:rPr>
                <w:b/>
                <w:sz w:val="20"/>
                <w:szCs w:val="20"/>
              </w:rPr>
            </w:pPr>
            <w:r>
              <w:rPr>
                <w:b/>
                <w:bCs/>
                <w:sz w:val="20"/>
                <w:szCs w:val="20"/>
              </w:rPr>
              <w:t>D</w:t>
            </w:r>
            <w:r w:rsidRPr="00F93B57">
              <w:rPr>
                <w:b/>
                <w:bCs/>
                <w:sz w:val="20"/>
                <w:szCs w:val="20"/>
              </w:rPr>
              <w:t>ependência/quantidade</w:t>
            </w:r>
          </w:p>
        </w:tc>
        <w:tc>
          <w:tcPr>
            <w:tcW w:w="3248" w:type="dxa"/>
            <w:gridSpan w:val="4"/>
            <w:shd w:val="clear" w:color="auto" w:fill="auto"/>
            <w:tcMar>
              <w:top w:w="15" w:type="dxa"/>
              <w:left w:w="108" w:type="dxa"/>
              <w:bottom w:w="0" w:type="dxa"/>
              <w:right w:w="108" w:type="dxa"/>
            </w:tcMar>
            <w:hideMark/>
          </w:tcPr>
          <w:p w14:paraId="64E56E0F" w14:textId="77777777" w:rsidR="00F93B57" w:rsidRPr="00F93B57" w:rsidRDefault="00F93B57" w:rsidP="00F93B57">
            <w:pPr>
              <w:pStyle w:val="Default"/>
              <w:ind w:firstLine="567"/>
              <w:jc w:val="both"/>
              <w:rPr>
                <w:b/>
                <w:sz w:val="20"/>
                <w:szCs w:val="20"/>
              </w:rPr>
            </w:pPr>
            <w:r w:rsidRPr="00F93B57">
              <w:rPr>
                <w:b/>
                <w:bCs/>
                <w:sz w:val="20"/>
                <w:szCs w:val="20"/>
              </w:rPr>
              <w:t>Utilização</w:t>
            </w:r>
          </w:p>
        </w:tc>
        <w:tc>
          <w:tcPr>
            <w:tcW w:w="3254" w:type="dxa"/>
            <w:gridSpan w:val="4"/>
            <w:shd w:val="clear" w:color="auto" w:fill="auto"/>
            <w:tcMar>
              <w:top w:w="15" w:type="dxa"/>
              <w:left w:w="108" w:type="dxa"/>
              <w:bottom w:w="0" w:type="dxa"/>
              <w:right w:w="108" w:type="dxa"/>
            </w:tcMar>
            <w:hideMark/>
          </w:tcPr>
          <w:p w14:paraId="50BC3281" w14:textId="77777777" w:rsidR="00F93B57" w:rsidRPr="00F93B57" w:rsidRDefault="00F93B57" w:rsidP="00F93B57">
            <w:pPr>
              <w:pStyle w:val="Default"/>
              <w:ind w:firstLine="567"/>
              <w:jc w:val="both"/>
              <w:rPr>
                <w:b/>
                <w:sz w:val="20"/>
                <w:szCs w:val="20"/>
              </w:rPr>
            </w:pPr>
            <w:r w:rsidRPr="00F93B57">
              <w:rPr>
                <w:b/>
                <w:bCs/>
                <w:sz w:val="20"/>
                <w:szCs w:val="20"/>
              </w:rPr>
              <w:t>Condições de Uso</w:t>
            </w:r>
          </w:p>
        </w:tc>
      </w:tr>
      <w:tr w:rsidR="00F71830" w:rsidRPr="000822D1" w14:paraId="08B668FE" w14:textId="77777777" w:rsidTr="00F71830">
        <w:trPr>
          <w:trHeight w:val="205"/>
        </w:trPr>
        <w:tc>
          <w:tcPr>
            <w:tcW w:w="1578" w:type="dxa"/>
            <w:shd w:val="clear" w:color="auto" w:fill="auto"/>
            <w:tcMar>
              <w:top w:w="15" w:type="dxa"/>
              <w:left w:w="108" w:type="dxa"/>
              <w:bottom w:w="0" w:type="dxa"/>
              <w:right w:w="108" w:type="dxa"/>
            </w:tcMar>
            <w:hideMark/>
          </w:tcPr>
          <w:p w14:paraId="60429896" w14:textId="77777777" w:rsidR="00F93B57" w:rsidRPr="00F93B57" w:rsidRDefault="00F93B57" w:rsidP="00AA50EA">
            <w:pPr>
              <w:pStyle w:val="Default"/>
              <w:rPr>
                <w:b/>
                <w:sz w:val="20"/>
                <w:szCs w:val="20"/>
              </w:rPr>
            </w:pPr>
            <w:r w:rsidRPr="00F93B57">
              <w:rPr>
                <w:b/>
                <w:bCs/>
                <w:sz w:val="20"/>
                <w:szCs w:val="20"/>
              </w:rPr>
              <w:t>Dependência</w:t>
            </w:r>
          </w:p>
        </w:tc>
        <w:tc>
          <w:tcPr>
            <w:tcW w:w="981" w:type="dxa"/>
            <w:shd w:val="clear" w:color="auto" w:fill="auto"/>
            <w:tcMar>
              <w:top w:w="15" w:type="dxa"/>
              <w:left w:w="108" w:type="dxa"/>
              <w:bottom w:w="0" w:type="dxa"/>
              <w:right w:w="108" w:type="dxa"/>
            </w:tcMar>
            <w:hideMark/>
          </w:tcPr>
          <w:p w14:paraId="75E49758" w14:textId="77777777" w:rsidR="00F93B57" w:rsidRPr="00F93B57" w:rsidRDefault="00F93B57" w:rsidP="00AA50EA">
            <w:pPr>
              <w:pStyle w:val="Default"/>
              <w:jc w:val="center"/>
              <w:rPr>
                <w:b/>
                <w:sz w:val="20"/>
                <w:szCs w:val="20"/>
              </w:rPr>
            </w:pPr>
            <w:r w:rsidRPr="00F93B57">
              <w:rPr>
                <w:b/>
                <w:sz w:val="20"/>
                <w:szCs w:val="20"/>
              </w:rPr>
              <w:t>Q</w:t>
            </w:r>
          </w:p>
        </w:tc>
        <w:tc>
          <w:tcPr>
            <w:tcW w:w="831" w:type="dxa"/>
            <w:shd w:val="clear" w:color="auto" w:fill="auto"/>
            <w:tcMar>
              <w:top w:w="15" w:type="dxa"/>
              <w:left w:w="108" w:type="dxa"/>
              <w:bottom w:w="0" w:type="dxa"/>
              <w:right w:w="108" w:type="dxa"/>
            </w:tcMar>
            <w:hideMark/>
          </w:tcPr>
          <w:p w14:paraId="5D8EF78A" w14:textId="77777777" w:rsidR="00F93B57" w:rsidRPr="00F93B57" w:rsidRDefault="00F93B57" w:rsidP="00F93B57">
            <w:pPr>
              <w:pStyle w:val="Default"/>
              <w:jc w:val="center"/>
              <w:rPr>
                <w:b/>
                <w:sz w:val="20"/>
                <w:szCs w:val="20"/>
              </w:rPr>
            </w:pPr>
            <w:r w:rsidRPr="00F93B57">
              <w:rPr>
                <w:b/>
                <w:sz w:val="20"/>
                <w:szCs w:val="20"/>
              </w:rPr>
              <w:t>S</w:t>
            </w:r>
          </w:p>
        </w:tc>
        <w:tc>
          <w:tcPr>
            <w:tcW w:w="831" w:type="dxa"/>
            <w:shd w:val="clear" w:color="auto" w:fill="auto"/>
            <w:tcMar>
              <w:top w:w="15" w:type="dxa"/>
              <w:left w:w="108" w:type="dxa"/>
              <w:bottom w:w="0" w:type="dxa"/>
              <w:right w:w="108" w:type="dxa"/>
            </w:tcMar>
            <w:hideMark/>
          </w:tcPr>
          <w:p w14:paraId="50BB4A9D" w14:textId="77777777" w:rsidR="00F93B57" w:rsidRPr="00F93B57" w:rsidRDefault="00F93B57" w:rsidP="00F93B57">
            <w:pPr>
              <w:pStyle w:val="Default"/>
              <w:rPr>
                <w:b/>
                <w:sz w:val="20"/>
                <w:szCs w:val="20"/>
              </w:rPr>
            </w:pPr>
            <w:r w:rsidRPr="00F93B57">
              <w:rPr>
                <w:b/>
                <w:sz w:val="20"/>
                <w:szCs w:val="20"/>
              </w:rPr>
              <w:t>A</w:t>
            </w:r>
          </w:p>
        </w:tc>
        <w:tc>
          <w:tcPr>
            <w:tcW w:w="831" w:type="dxa"/>
            <w:shd w:val="clear" w:color="auto" w:fill="auto"/>
            <w:tcMar>
              <w:top w:w="15" w:type="dxa"/>
              <w:left w:w="108" w:type="dxa"/>
              <w:bottom w:w="0" w:type="dxa"/>
              <w:right w:w="108" w:type="dxa"/>
            </w:tcMar>
            <w:hideMark/>
          </w:tcPr>
          <w:p w14:paraId="3C2A4EF0" w14:textId="77777777" w:rsidR="00F93B57" w:rsidRPr="00F93B57" w:rsidRDefault="00F93B57" w:rsidP="00F93B57">
            <w:pPr>
              <w:pStyle w:val="Default"/>
              <w:jc w:val="center"/>
              <w:rPr>
                <w:b/>
                <w:sz w:val="20"/>
                <w:szCs w:val="20"/>
              </w:rPr>
            </w:pPr>
            <w:r w:rsidRPr="00F93B57">
              <w:rPr>
                <w:b/>
                <w:sz w:val="20"/>
                <w:szCs w:val="20"/>
              </w:rPr>
              <w:t>R</w:t>
            </w:r>
          </w:p>
        </w:tc>
        <w:tc>
          <w:tcPr>
            <w:tcW w:w="755" w:type="dxa"/>
            <w:shd w:val="clear" w:color="auto" w:fill="auto"/>
            <w:tcMar>
              <w:top w:w="15" w:type="dxa"/>
              <w:left w:w="108" w:type="dxa"/>
              <w:bottom w:w="0" w:type="dxa"/>
              <w:right w:w="108" w:type="dxa"/>
            </w:tcMar>
            <w:hideMark/>
          </w:tcPr>
          <w:p w14:paraId="3E23283A" w14:textId="77777777" w:rsidR="00F93B57" w:rsidRPr="00F93B57" w:rsidRDefault="00F93B57" w:rsidP="00F93B57">
            <w:pPr>
              <w:pStyle w:val="Default"/>
              <w:jc w:val="center"/>
              <w:rPr>
                <w:b/>
                <w:sz w:val="20"/>
                <w:szCs w:val="20"/>
              </w:rPr>
            </w:pPr>
            <w:r w:rsidRPr="00F93B57">
              <w:rPr>
                <w:b/>
                <w:sz w:val="20"/>
                <w:szCs w:val="20"/>
              </w:rPr>
              <w:t>N</w:t>
            </w:r>
          </w:p>
        </w:tc>
        <w:tc>
          <w:tcPr>
            <w:tcW w:w="709" w:type="dxa"/>
            <w:shd w:val="clear" w:color="auto" w:fill="auto"/>
            <w:tcMar>
              <w:top w:w="15" w:type="dxa"/>
              <w:left w:w="108" w:type="dxa"/>
              <w:bottom w:w="0" w:type="dxa"/>
              <w:right w:w="108" w:type="dxa"/>
            </w:tcMar>
            <w:hideMark/>
          </w:tcPr>
          <w:p w14:paraId="65CB0725" w14:textId="77777777" w:rsidR="00F93B57" w:rsidRPr="00F93B57" w:rsidRDefault="00F93B57" w:rsidP="00F93B57">
            <w:pPr>
              <w:pStyle w:val="Default"/>
              <w:jc w:val="center"/>
              <w:rPr>
                <w:b/>
                <w:sz w:val="20"/>
                <w:szCs w:val="20"/>
              </w:rPr>
            </w:pPr>
            <w:r w:rsidRPr="00F93B57">
              <w:rPr>
                <w:b/>
                <w:sz w:val="20"/>
                <w:szCs w:val="20"/>
              </w:rPr>
              <w:t>Ruim</w:t>
            </w:r>
          </w:p>
        </w:tc>
        <w:tc>
          <w:tcPr>
            <w:tcW w:w="992" w:type="dxa"/>
            <w:shd w:val="clear" w:color="auto" w:fill="auto"/>
            <w:tcMar>
              <w:top w:w="15" w:type="dxa"/>
              <w:left w:w="108" w:type="dxa"/>
              <w:bottom w:w="0" w:type="dxa"/>
              <w:right w:w="108" w:type="dxa"/>
            </w:tcMar>
            <w:hideMark/>
          </w:tcPr>
          <w:p w14:paraId="38DDFA9F" w14:textId="77777777" w:rsidR="00F93B57" w:rsidRPr="00F93B57" w:rsidRDefault="00F93B57" w:rsidP="00F93B57">
            <w:pPr>
              <w:pStyle w:val="Default"/>
              <w:jc w:val="center"/>
              <w:rPr>
                <w:b/>
                <w:sz w:val="20"/>
                <w:szCs w:val="20"/>
              </w:rPr>
            </w:pPr>
            <w:r w:rsidRPr="00F93B57">
              <w:rPr>
                <w:b/>
                <w:sz w:val="20"/>
                <w:szCs w:val="20"/>
              </w:rPr>
              <w:t>Regular</w:t>
            </w:r>
          </w:p>
        </w:tc>
        <w:tc>
          <w:tcPr>
            <w:tcW w:w="722" w:type="dxa"/>
            <w:shd w:val="clear" w:color="auto" w:fill="auto"/>
            <w:tcMar>
              <w:top w:w="15" w:type="dxa"/>
              <w:left w:w="108" w:type="dxa"/>
              <w:bottom w:w="0" w:type="dxa"/>
              <w:right w:w="108" w:type="dxa"/>
            </w:tcMar>
            <w:hideMark/>
          </w:tcPr>
          <w:p w14:paraId="36E479FB" w14:textId="77777777" w:rsidR="00F93B57" w:rsidRPr="00F93B57" w:rsidRDefault="00F93B57" w:rsidP="00F93B57">
            <w:pPr>
              <w:pStyle w:val="Default"/>
              <w:jc w:val="center"/>
              <w:rPr>
                <w:b/>
                <w:sz w:val="20"/>
                <w:szCs w:val="20"/>
              </w:rPr>
            </w:pPr>
            <w:r w:rsidRPr="00F93B57">
              <w:rPr>
                <w:b/>
                <w:sz w:val="20"/>
                <w:szCs w:val="20"/>
              </w:rPr>
              <w:t>Bom</w:t>
            </w:r>
          </w:p>
        </w:tc>
        <w:tc>
          <w:tcPr>
            <w:tcW w:w="831" w:type="dxa"/>
            <w:shd w:val="clear" w:color="auto" w:fill="auto"/>
            <w:tcMar>
              <w:top w:w="15" w:type="dxa"/>
              <w:left w:w="108" w:type="dxa"/>
              <w:bottom w:w="0" w:type="dxa"/>
              <w:right w:w="108" w:type="dxa"/>
            </w:tcMar>
            <w:hideMark/>
          </w:tcPr>
          <w:p w14:paraId="76287250" w14:textId="77777777" w:rsidR="00F93B57" w:rsidRPr="00F93B57" w:rsidRDefault="00F93B57" w:rsidP="00F93B57">
            <w:pPr>
              <w:pStyle w:val="Default"/>
              <w:rPr>
                <w:b/>
                <w:sz w:val="20"/>
                <w:szCs w:val="20"/>
              </w:rPr>
            </w:pPr>
            <w:r w:rsidRPr="00F93B57">
              <w:rPr>
                <w:b/>
                <w:sz w:val="20"/>
                <w:szCs w:val="20"/>
              </w:rPr>
              <w:t>Ótimo</w:t>
            </w:r>
          </w:p>
        </w:tc>
      </w:tr>
      <w:tr w:rsidR="00F71830" w:rsidRPr="000822D1" w14:paraId="70A44C7C" w14:textId="77777777" w:rsidTr="009857AB">
        <w:trPr>
          <w:trHeight w:val="280"/>
        </w:trPr>
        <w:tc>
          <w:tcPr>
            <w:tcW w:w="1578" w:type="dxa"/>
            <w:shd w:val="clear" w:color="auto" w:fill="auto"/>
            <w:tcMar>
              <w:top w:w="15" w:type="dxa"/>
              <w:left w:w="108" w:type="dxa"/>
              <w:bottom w:w="0" w:type="dxa"/>
              <w:right w:w="108" w:type="dxa"/>
            </w:tcMar>
            <w:hideMark/>
          </w:tcPr>
          <w:p w14:paraId="58E68A8D" w14:textId="77777777" w:rsidR="00F93B57" w:rsidRPr="00223A17" w:rsidRDefault="00F93B57" w:rsidP="00AA50EA">
            <w:pPr>
              <w:pStyle w:val="Default"/>
              <w:rPr>
                <w:sz w:val="20"/>
                <w:szCs w:val="20"/>
              </w:rPr>
            </w:pPr>
            <w:r w:rsidRPr="00223A17">
              <w:rPr>
                <w:bCs/>
                <w:sz w:val="20"/>
                <w:szCs w:val="20"/>
              </w:rPr>
              <w:t>Sala de aula</w:t>
            </w:r>
          </w:p>
        </w:tc>
        <w:tc>
          <w:tcPr>
            <w:tcW w:w="981" w:type="dxa"/>
            <w:shd w:val="clear" w:color="auto" w:fill="auto"/>
            <w:tcMar>
              <w:top w:w="15" w:type="dxa"/>
              <w:left w:w="108" w:type="dxa"/>
              <w:bottom w:w="0" w:type="dxa"/>
              <w:right w:w="108" w:type="dxa"/>
            </w:tcMar>
            <w:hideMark/>
          </w:tcPr>
          <w:p w14:paraId="1F5E187E" w14:textId="77777777" w:rsidR="00F93B57" w:rsidRPr="00223A17" w:rsidRDefault="00F93B57" w:rsidP="00AA50EA">
            <w:pPr>
              <w:pStyle w:val="Default"/>
              <w:jc w:val="center"/>
              <w:rPr>
                <w:sz w:val="20"/>
                <w:szCs w:val="20"/>
              </w:rPr>
            </w:pPr>
            <w:r w:rsidRPr="00223A17">
              <w:rPr>
                <w:sz w:val="20"/>
                <w:szCs w:val="20"/>
              </w:rPr>
              <w:t>25</w:t>
            </w:r>
          </w:p>
        </w:tc>
        <w:tc>
          <w:tcPr>
            <w:tcW w:w="831" w:type="dxa"/>
            <w:shd w:val="clear" w:color="auto" w:fill="auto"/>
            <w:tcMar>
              <w:top w:w="15" w:type="dxa"/>
              <w:left w:w="108" w:type="dxa"/>
              <w:bottom w:w="0" w:type="dxa"/>
              <w:right w:w="108" w:type="dxa"/>
            </w:tcMar>
            <w:hideMark/>
          </w:tcPr>
          <w:p w14:paraId="77DE685F" w14:textId="77777777" w:rsidR="00F93B57" w:rsidRPr="00223A17" w:rsidRDefault="00F93B57" w:rsidP="00F93B57">
            <w:pPr>
              <w:pStyle w:val="Default"/>
              <w:jc w:val="center"/>
              <w:rPr>
                <w:sz w:val="20"/>
                <w:szCs w:val="20"/>
              </w:rPr>
            </w:pPr>
            <w:r w:rsidRPr="00223A17">
              <w:rPr>
                <w:sz w:val="20"/>
                <w:szCs w:val="20"/>
              </w:rPr>
              <w:t>x</w:t>
            </w:r>
          </w:p>
        </w:tc>
        <w:tc>
          <w:tcPr>
            <w:tcW w:w="831" w:type="dxa"/>
            <w:shd w:val="clear" w:color="auto" w:fill="auto"/>
            <w:tcMar>
              <w:top w:w="15" w:type="dxa"/>
              <w:left w:w="108" w:type="dxa"/>
              <w:bottom w:w="0" w:type="dxa"/>
              <w:right w:w="108" w:type="dxa"/>
            </w:tcMar>
            <w:hideMark/>
          </w:tcPr>
          <w:p w14:paraId="2A56F31C" w14:textId="77777777" w:rsidR="00F93B57" w:rsidRPr="00223A17" w:rsidRDefault="00F93B57" w:rsidP="00F93B57">
            <w:pPr>
              <w:pStyle w:val="Default"/>
              <w:ind w:firstLine="567"/>
              <w:jc w:val="both"/>
              <w:rPr>
                <w:sz w:val="20"/>
                <w:szCs w:val="20"/>
              </w:rPr>
            </w:pPr>
            <w:r w:rsidRPr="00223A17">
              <w:rPr>
                <w:sz w:val="20"/>
                <w:szCs w:val="20"/>
              </w:rPr>
              <w:t> </w:t>
            </w:r>
          </w:p>
        </w:tc>
        <w:tc>
          <w:tcPr>
            <w:tcW w:w="831" w:type="dxa"/>
            <w:shd w:val="clear" w:color="auto" w:fill="auto"/>
            <w:tcMar>
              <w:top w:w="15" w:type="dxa"/>
              <w:left w:w="108" w:type="dxa"/>
              <w:bottom w:w="0" w:type="dxa"/>
              <w:right w:w="108" w:type="dxa"/>
            </w:tcMar>
            <w:hideMark/>
          </w:tcPr>
          <w:p w14:paraId="64B9308B" w14:textId="77777777" w:rsidR="00F93B57" w:rsidRPr="00223A17" w:rsidRDefault="00F93B57" w:rsidP="00F93B57">
            <w:pPr>
              <w:pStyle w:val="Default"/>
              <w:ind w:firstLine="567"/>
              <w:jc w:val="both"/>
              <w:rPr>
                <w:sz w:val="20"/>
                <w:szCs w:val="20"/>
              </w:rPr>
            </w:pPr>
            <w:r w:rsidRPr="00223A17">
              <w:rPr>
                <w:sz w:val="20"/>
                <w:szCs w:val="20"/>
              </w:rPr>
              <w:t> </w:t>
            </w:r>
          </w:p>
        </w:tc>
        <w:tc>
          <w:tcPr>
            <w:tcW w:w="755" w:type="dxa"/>
            <w:shd w:val="clear" w:color="auto" w:fill="auto"/>
            <w:tcMar>
              <w:top w:w="15" w:type="dxa"/>
              <w:left w:w="108" w:type="dxa"/>
              <w:bottom w:w="0" w:type="dxa"/>
              <w:right w:w="108" w:type="dxa"/>
            </w:tcMar>
            <w:hideMark/>
          </w:tcPr>
          <w:p w14:paraId="2F882741" w14:textId="77777777" w:rsidR="00F93B57" w:rsidRPr="00223A17" w:rsidRDefault="00F93B57" w:rsidP="00F93B57">
            <w:pPr>
              <w:pStyle w:val="Default"/>
              <w:ind w:firstLine="567"/>
              <w:jc w:val="both"/>
              <w:rPr>
                <w:sz w:val="20"/>
                <w:szCs w:val="20"/>
              </w:rPr>
            </w:pPr>
            <w:r w:rsidRPr="00223A17">
              <w:rPr>
                <w:sz w:val="20"/>
                <w:szCs w:val="20"/>
              </w:rPr>
              <w:t> </w:t>
            </w:r>
          </w:p>
        </w:tc>
        <w:tc>
          <w:tcPr>
            <w:tcW w:w="709" w:type="dxa"/>
            <w:shd w:val="clear" w:color="auto" w:fill="auto"/>
            <w:tcMar>
              <w:top w:w="15" w:type="dxa"/>
              <w:left w:w="108" w:type="dxa"/>
              <w:bottom w:w="0" w:type="dxa"/>
              <w:right w:w="108" w:type="dxa"/>
            </w:tcMar>
            <w:hideMark/>
          </w:tcPr>
          <w:p w14:paraId="1556AB87" w14:textId="77777777" w:rsidR="00F93B57" w:rsidRPr="00223A17" w:rsidRDefault="00F93B57" w:rsidP="00F93B57">
            <w:pPr>
              <w:pStyle w:val="Default"/>
              <w:ind w:firstLine="567"/>
              <w:jc w:val="both"/>
              <w:rPr>
                <w:sz w:val="20"/>
                <w:szCs w:val="20"/>
              </w:rPr>
            </w:pPr>
            <w:r w:rsidRPr="00223A17">
              <w:rPr>
                <w:sz w:val="20"/>
                <w:szCs w:val="20"/>
              </w:rPr>
              <w:t> </w:t>
            </w:r>
          </w:p>
        </w:tc>
        <w:tc>
          <w:tcPr>
            <w:tcW w:w="992" w:type="dxa"/>
            <w:shd w:val="clear" w:color="auto" w:fill="auto"/>
            <w:tcMar>
              <w:top w:w="15" w:type="dxa"/>
              <w:left w:w="108" w:type="dxa"/>
              <w:bottom w:w="0" w:type="dxa"/>
              <w:right w:w="108" w:type="dxa"/>
            </w:tcMar>
            <w:hideMark/>
          </w:tcPr>
          <w:p w14:paraId="38FF1563" w14:textId="77777777" w:rsidR="00F93B57" w:rsidRPr="00223A17" w:rsidRDefault="00F93B57" w:rsidP="00F93B57">
            <w:pPr>
              <w:pStyle w:val="Default"/>
              <w:ind w:firstLine="567"/>
              <w:jc w:val="both"/>
              <w:rPr>
                <w:sz w:val="20"/>
                <w:szCs w:val="20"/>
              </w:rPr>
            </w:pPr>
            <w:r w:rsidRPr="00223A17">
              <w:rPr>
                <w:sz w:val="20"/>
                <w:szCs w:val="20"/>
              </w:rPr>
              <w:t> </w:t>
            </w:r>
          </w:p>
        </w:tc>
        <w:tc>
          <w:tcPr>
            <w:tcW w:w="722" w:type="dxa"/>
            <w:shd w:val="clear" w:color="auto" w:fill="auto"/>
            <w:tcMar>
              <w:top w:w="15" w:type="dxa"/>
              <w:left w:w="108" w:type="dxa"/>
              <w:bottom w:w="0" w:type="dxa"/>
              <w:right w:w="108" w:type="dxa"/>
            </w:tcMar>
            <w:hideMark/>
          </w:tcPr>
          <w:p w14:paraId="2CE44B69" w14:textId="77777777" w:rsidR="00F93B57" w:rsidRPr="00223A17" w:rsidRDefault="00F93B57" w:rsidP="00F93B57">
            <w:pPr>
              <w:pStyle w:val="Default"/>
              <w:jc w:val="center"/>
              <w:rPr>
                <w:sz w:val="20"/>
                <w:szCs w:val="20"/>
              </w:rPr>
            </w:pPr>
            <w:r w:rsidRPr="00223A17">
              <w:rPr>
                <w:sz w:val="20"/>
                <w:szCs w:val="20"/>
              </w:rPr>
              <w:t>x</w:t>
            </w:r>
          </w:p>
        </w:tc>
        <w:tc>
          <w:tcPr>
            <w:tcW w:w="831" w:type="dxa"/>
            <w:shd w:val="clear" w:color="auto" w:fill="auto"/>
            <w:tcMar>
              <w:top w:w="15" w:type="dxa"/>
              <w:left w:w="108" w:type="dxa"/>
              <w:bottom w:w="0" w:type="dxa"/>
              <w:right w:w="108" w:type="dxa"/>
            </w:tcMar>
            <w:hideMark/>
          </w:tcPr>
          <w:p w14:paraId="4D2DC9D2" w14:textId="77777777" w:rsidR="00F93B57" w:rsidRPr="00F93B57" w:rsidRDefault="00F93B57" w:rsidP="00F93B57">
            <w:pPr>
              <w:pStyle w:val="Default"/>
              <w:ind w:firstLine="567"/>
              <w:jc w:val="both"/>
              <w:rPr>
                <w:b/>
                <w:sz w:val="20"/>
                <w:szCs w:val="20"/>
              </w:rPr>
            </w:pPr>
            <w:r w:rsidRPr="00F93B57">
              <w:rPr>
                <w:b/>
                <w:sz w:val="20"/>
                <w:szCs w:val="20"/>
              </w:rPr>
              <w:t> </w:t>
            </w:r>
          </w:p>
        </w:tc>
      </w:tr>
      <w:tr w:rsidR="00F71830" w:rsidRPr="000822D1" w14:paraId="58F3AD51" w14:textId="77777777" w:rsidTr="00F71830">
        <w:trPr>
          <w:trHeight w:val="116"/>
        </w:trPr>
        <w:tc>
          <w:tcPr>
            <w:tcW w:w="1578" w:type="dxa"/>
            <w:shd w:val="clear" w:color="auto" w:fill="auto"/>
            <w:tcMar>
              <w:top w:w="15" w:type="dxa"/>
              <w:left w:w="108" w:type="dxa"/>
              <w:bottom w:w="0" w:type="dxa"/>
              <w:right w:w="108" w:type="dxa"/>
            </w:tcMar>
            <w:hideMark/>
          </w:tcPr>
          <w:p w14:paraId="6A173106" w14:textId="77777777" w:rsidR="00F93B57" w:rsidRPr="00223A17" w:rsidRDefault="00F93B57" w:rsidP="00AA50EA">
            <w:pPr>
              <w:pStyle w:val="Default"/>
              <w:rPr>
                <w:sz w:val="20"/>
                <w:szCs w:val="20"/>
              </w:rPr>
            </w:pPr>
            <w:r w:rsidRPr="00223A17">
              <w:rPr>
                <w:bCs/>
                <w:sz w:val="20"/>
                <w:szCs w:val="20"/>
              </w:rPr>
              <w:t>Área de lazer</w:t>
            </w:r>
          </w:p>
        </w:tc>
        <w:tc>
          <w:tcPr>
            <w:tcW w:w="981" w:type="dxa"/>
            <w:shd w:val="clear" w:color="auto" w:fill="auto"/>
            <w:tcMar>
              <w:top w:w="15" w:type="dxa"/>
              <w:left w:w="108" w:type="dxa"/>
              <w:bottom w:w="0" w:type="dxa"/>
              <w:right w:w="108" w:type="dxa"/>
            </w:tcMar>
            <w:hideMark/>
          </w:tcPr>
          <w:p w14:paraId="16C09650" w14:textId="77777777" w:rsidR="00F93B57" w:rsidRPr="00223A17" w:rsidRDefault="00F93B57" w:rsidP="00F71830">
            <w:pPr>
              <w:pStyle w:val="Default"/>
              <w:jc w:val="center"/>
              <w:rPr>
                <w:sz w:val="20"/>
                <w:szCs w:val="20"/>
              </w:rPr>
            </w:pPr>
            <w:r w:rsidRPr="00223A17">
              <w:rPr>
                <w:sz w:val="20"/>
                <w:szCs w:val="20"/>
              </w:rPr>
              <w:t>03</w:t>
            </w:r>
          </w:p>
        </w:tc>
        <w:tc>
          <w:tcPr>
            <w:tcW w:w="831" w:type="dxa"/>
            <w:shd w:val="clear" w:color="auto" w:fill="auto"/>
            <w:tcMar>
              <w:top w:w="15" w:type="dxa"/>
              <w:left w:w="108" w:type="dxa"/>
              <w:bottom w:w="0" w:type="dxa"/>
              <w:right w:w="108" w:type="dxa"/>
            </w:tcMar>
            <w:hideMark/>
          </w:tcPr>
          <w:p w14:paraId="75533A73" w14:textId="77777777" w:rsidR="00F93B57" w:rsidRPr="00223A17" w:rsidRDefault="00F93B57" w:rsidP="00F93B57">
            <w:pPr>
              <w:pStyle w:val="Default"/>
              <w:ind w:firstLine="567"/>
              <w:jc w:val="both"/>
              <w:rPr>
                <w:sz w:val="20"/>
                <w:szCs w:val="20"/>
              </w:rPr>
            </w:pPr>
            <w:r w:rsidRPr="00223A17">
              <w:rPr>
                <w:sz w:val="20"/>
                <w:szCs w:val="20"/>
              </w:rPr>
              <w:t> </w:t>
            </w:r>
          </w:p>
        </w:tc>
        <w:tc>
          <w:tcPr>
            <w:tcW w:w="831" w:type="dxa"/>
            <w:shd w:val="clear" w:color="auto" w:fill="auto"/>
            <w:tcMar>
              <w:top w:w="15" w:type="dxa"/>
              <w:left w:w="108" w:type="dxa"/>
              <w:bottom w:w="0" w:type="dxa"/>
              <w:right w:w="108" w:type="dxa"/>
            </w:tcMar>
            <w:hideMark/>
          </w:tcPr>
          <w:p w14:paraId="14F6413F" w14:textId="622F5B8D" w:rsidR="00F93B57" w:rsidRPr="00223A17" w:rsidRDefault="00243260" w:rsidP="00F93B57">
            <w:pPr>
              <w:pStyle w:val="Default"/>
              <w:jc w:val="center"/>
              <w:rPr>
                <w:sz w:val="20"/>
                <w:szCs w:val="20"/>
              </w:rPr>
            </w:pPr>
            <w:r w:rsidRPr="00223A17">
              <w:rPr>
                <w:sz w:val="20"/>
                <w:szCs w:val="20"/>
              </w:rPr>
              <w:t>X</w:t>
            </w:r>
          </w:p>
        </w:tc>
        <w:tc>
          <w:tcPr>
            <w:tcW w:w="831" w:type="dxa"/>
            <w:shd w:val="clear" w:color="auto" w:fill="auto"/>
            <w:tcMar>
              <w:top w:w="15" w:type="dxa"/>
              <w:left w:w="108" w:type="dxa"/>
              <w:bottom w:w="0" w:type="dxa"/>
              <w:right w:w="108" w:type="dxa"/>
            </w:tcMar>
            <w:hideMark/>
          </w:tcPr>
          <w:p w14:paraId="4631BDEA" w14:textId="77777777" w:rsidR="00F93B57" w:rsidRPr="00223A17" w:rsidRDefault="00F93B57" w:rsidP="00F93B57">
            <w:pPr>
              <w:pStyle w:val="Default"/>
              <w:ind w:firstLine="567"/>
              <w:jc w:val="both"/>
              <w:rPr>
                <w:sz w:val="20"/>
                <w:szCs w:val="20"/>
              </w:rPr>
            </w:pPr>
            <w:r w:rsidRPr="00223A17">
              <w:rPr>
                <w:sz w:val="20"/>
                <w:szCs w:val="20"/>
              </w:rPr>
              <w:t> </w:t>
            </w:r>
          </w:p>
        </w:tc>
        <w:tc>
          <w:tcPr>
            <w:tcW w:w="755" w:type="dxa"/>
            <w:shd w:val="clear" w:color="auto" w:fill="auto"/>
            <w:tcMar>
              <w:top w:w="15" w:type="dxa"/>
              <w:left w:w="108" w:type="dxa"/>
              <w:bottom w:w="0" w:type="dxa"/>
              <w:right w:w="108" w:type="dxa"/>
            </w:tcMar>
            <w:hideMark/>
          </w:tcPr>
          <w:p w14:paraId="7D4FA467" w14:textId="77777777" w:rsidR="00F93B57" w:rsidRPr="00223A17" w:rsidRDefault="00F93B57" w:rsidP="00F93B57">
            <w:pPr>
              <w:pStyle w:val="Default"/>
              <w:ind w:firstLine="567"/>
              <w:jc w:val="both"/>
              <w:rPr>
                <w:sz w:val="20"/>
                <w:szCs w:val="20"/>
              </w:rPr>
            </w:pPr>
            <w:r w:rsidRPr="00223A17">
              <w:rPr>
                <w:sz w:val="20"/>
                <w:szCs w:val="20"/>
              </w:rPr>
              <w:t> </w:t>
            </w:r>
          </w:p>
        </w:tc>
        <w:tc>
          <w:tcPr>
            <w:tcW w:w="709" w:type="dxa"/>
            <w:shd w:val="clear" w:color="auto" w:fill="auto"/>
            <w:tcMar>
              <w:top w:w="15" w:type="dxa"/>
              <w:left w:w="108" w:type="dxa"/>
              <w:bottom w:w="0" w:type="dxa"/>
              <w:right w:w="108" w:type="dxa"/>
            </w:tcMar>
            <w:hideMark/>
          </w:tcPr>
          <w:p w14:paraId="736300EC" w14:textId="77777777" w:rsidR="00F93B57" w:rsidRPr="00223A17" w:rsidRDefault="00F93B57" w:rsidP="00F93B57">
            <w:pPr>
              <w:pStyle w:val="Default"/>
              <w:ind w:firstLine="567"/>
              <w:jc w:val="both"/>
              <w:rPr>
                <w:sz w:val="20"/>
                <w:szCs w:val="20"/>
              </w:rPr>
            </w:pPr>
            <w:r w:rsidRPr="00223A17">
              <w:rPr>
                <w:sz w:val="20"/>
                <w:szCs w:val="20"/>
              </w:rPr>
              <w:t> </w:t>
            </w:r>
          </w:p>
        </w:tc>
        <w:tc>
          <w:tcPr>
            <w:tcW w:w="992" w:type="dxa"/>
            <w:shd w:val="clear" w:color="auto" w:fill="auto"/>
            <w:tcMar>
              <w:top w:w="15" w:type="dxa"/>
              <w:left w:w="108" w:type="dxa"/>
              <w:bottom w:w="0" w:type="dxa"/>
              <w:right w:w="108" w:type="dxa"/>
            </w:tcMar>
            <w:hideMark/>
          </w:tcPr>
          <w:p w14:paraId="3827412A" w14:textId="77777777" w:rsidR="00F93B57" w:rsidRPr="00223A17" w:rsidRDefault="00F93B57" w:rsidP="00F93B57">
            <w:pPr>
              <w:pStyle w:val="Default"/>
              <w:ind w:firstLine="567"/>
              <w:jc w:val="both"/>
              <w:rPr>
                <w:sz w:val="20"/>
                <w:szCs w:val="20"/>
              </w:rPr>
            </w:pPr>
            <w:r w:rsidRPr="00223A17">
              <w:rPr>
                <w:sz w:val="20"/>
                <w:szCs w:val="20"/>
              </w:rPr>
              <w:t> </w:t>
            </w:r>
          </w:p>
        </w:tc>
        <w:tc>
          <w:tcPr>
            <w:tcW w:w="722" w:type="dxa"/>
            <w:shd w:val="clear" w:color="auto" w:fill="auto"/>
            <w:tcMar>
              <w:top w:w="15" w:type="dxa"/>
              <w:left w:w="108" w:type="dxa"/>
              <w:bottom w:w="0" w:type="dxa"/>
              <w:right w:w="108" w:type="dxa"/>
            </w:tcMar>
            <w:hideMark/>
          </w:tcPr>
          <w:p w14:paraId="54FBC398" w14:textId="77777777" w:rsidR="00F93B57" w:rsidRPr="00223A17" w:rsidRDefault="00F93B57" w:rsidP="00F93B57">
            <w:pPr>
              <w:pStyle w:val="Default"/>
              <w:jc w:val="center"/>
              <w:rPr>
                <w:sz w:val="20"/>
                <w:szCs w:val="20"/>
              </w:rPr>
            </w:pPr>
            <w:r w:rsidRPr="00223A17">
              <w:rPr>
                <w:sz w:val="20"/>
                <w:szCs w:val="20"/>
              </w:rPr>
              <w:t>x</w:t>
            </w:r>
          </w:p>
        </w:tc>
        <w:tc>
          <w:tcPr>
            <w:tcW w:w="831" w:type="dxa"/>
            <w:shd w:val="clear" w:color="auto" w:fill="auto"/>
            <w:tcMar>
              <w:top w:w="15" w:type="dxa"/>
              <w:left w:w="108" w:type="dxa"/>
              <w:bottom w:w="0" w:type="dxa"/>
              <w:right w:w="108" w:type="dxa"/>
            </w:tcMar>
            <w:hideMark/>
          </w:tcPr>
          <w:p w14:paraId="598B882B" w14:textId="77777777" w:rsidR="00F93B57" w:rsidRPr="00F93B57" w:rsidRDefault="00F93B57" w:rsidP="00F93B57">
            <w:pPr>
              <w:pStyle w:val="Default"/>
              <w:ind w:firstLine="567"/>
              <w:jc w:val="both"/>
              <w:rPr>
                <w:b/>
                <w:sz w:val="20"/>
                <w:szCs w:val="20"/>
              </w:rPr>
            </w:pPr>
            <w:r w:rsidRPr="00F93B57">
              <w:rPr>
                <w:b/>
                <w:sz w:val="20"/>
                <w:szCs w:val="20"/>
              </w:rPr>
              <w:t> </w:t>
            </w:r>
          </w:p>
        </w:tc>
      </w:tr>
      <w:tr w:rsidR="00F71830" w:rsidRPr="000822D1" w14:paraId="5FA4AA79" w14:textId="77777777" w:rsidTr="00F71830">
        <w:trPr>
          <w:trHeight w:val="272"/>
        </w:trPr>
        <w:tc>
          <w:tcPr>
            <w:tcW w:w="1578" w:type="dxa"/>
            <w:shd w:val="clear" w:color="auto" w:fill="auto"/>
            <w:tcMar>
              <w:top w:w="15" w:type="dxa"/>
              <w:left w:w="108" w:type="dxa"/>
              <w:bottom w:w="0" w:type="dxa"/>
              <w:right w:w="108" w:type="dxa"/>
            </w:tcMar>
            <w:hideMark/>
          </w:tcPr>
          <w:p w14:paraId="174CD226" w14:textId="77777777" w:rsidR="00F93B57" w:rsidRPr="00223A17" w:rsidRDefault="00F93B57" w:rsidP="00AA50EA">
            <w:pPr>
              <w:pStyle w:val="Default"/>
              <w:rPr>
                <w:sz w:val="20"/>
                <w:szCs w:val="20"/>
              </w:rPr>
            </w:pPr>
            <w:r w:rsidRPr="00223A17">
              <w:rPr>
                <w:bCs/>
                <w:sz w:val="20"/>
                <w:szCs w:val="20"/>
              </w:rPr>
              <w:t>Banheiros</w:t>
            </w:r>
          </w:p>
        </w:tc>
        <w:tc>
          <w:tcPr>
            <w:tcW w:w="981" w:type="dxa"/>
            <w:shd w:val="clear" w:color="auto" w:fill="auto"/>
            <w:tcMar>
              <w:top w:w="15" w:type="dxa"/>
              <w:left w:w="108" w:type="dxa"/>
              <w:bottom w:w="0" w:type="dxa"/>
              <w:right w:w="108" w:type="dxa"/>
            </w:tcMar>
            <w:hideMark/>
          </w:tcPr>
          <w:p w14:paraId="7926A77C" w14:textId="77777777" w:rsidR="00F93B57" w:rsidRPr="00223A17" w:rsidRDefault="00F93B57" w:rsidP="00F71830">
            <w:pPr>
              <w:pStyle w:val="Default"/>
              <w:jc w:val="center"/>
              <w:rPr>
                <w:sz w:val="20"/>
                <w:szCs w:val="20"/>
              </w:rPr>
            </w:pPr>
            <w:r w:rsidRPr="00223A17">
              <w:rPr>
                <w:sz w:val="20"/>
                <w:szCs w:val="20"/>
              </w:rPr>
              <w:t>04</w:t>
            </w:r>
          </w:p>
        </w:tc>
        <w:tc>
          <w:tcPr>
            <w:tcW w:w="831" w:type="dxa"/>
            <w:shd w:val="clear" w:color="auto" w:fill="auto"/>
            <w:tcMar>
              <w:top w:w="15" w:type="dxa"/>
              <w:left w:w="108" w:type="dxa"/>
              <w:bottom w:w="0" w:type="dxa"/>
              <w:right w:w="108" w:type="dxa"/>
            </w:tcMar>
            <w:hideMark/>
          </w:tcPr>
          <w:p w14:paraId="5AF43C47" w14:textId="77777777" w:rsidR="00F93B57" w:rsidRPr="00223A17" w:rsidRDefault="00F93B57" w:rsidP="00F93B57">
            <w:pPr>
              <w:pStyle w:val="Default"/>
              <w:jc w:val="center"/>
              <w:rPr>
                <w:sz w:val="20"/>
                <w:szCs w:val="20"/>
              </w:rPr>
            </w:pPr>
            <w:r w:rsidRPr="00223A17">
              <w:rPr>
                <w:sz w:val="20"/>
                <w:szCs w:val="20"/>
              </w:rPr>
              <w:t>x</w:t>
            </w:r>
          </w:p>
        </w:tc>
        <w:tc>
          <w:tcPr>
            <w:tcW w:w="831" w:type="dxa"/>
            <w:shd w:val="clear" w:color="auto" w:fill="auto"/>
            <w:tcMar>
              <w:top w:w="15" w:type="dxa"/>
              <w:left w:w="108" w:type="dxa"/>
              <w:bottom w:w="0" w:type="dxa"/>
              <w:right w:w="108" w:type="dxa"/>
            </w:tcMar>
            <w:hideMark/>
          </w:tcPr>
          <w:p w14:paraId="66B94FED" w14:textId="77777777" w:rsidR="00F93B57" w:rsidRPr="00223A17" w:rsidRDefault="00F93B57" w:rsidP="00F93B57">
            <w:pPr>
              <w:pStyle w:val="Default"/>
              <w:ind w:firstLine="567"/>
              <w:jc w:val="both"/>
              <w:rPr>
                <w:sz w:val="20"/>
                <w:szCs w:val="20"/>
              </w:rPr>
            </w:pPr>
            <w:r w:rsidRPr="00223A17">
              <w:rPr>
                <w:sz w:val="20"/>
                <w:szCs w:val="20"/>
              </w:rPr>
              <w:t> </w:t>
            </w:r>
          </w:p>
        </w:tc>
        <w:tc>
          <w:tcPr>
            <w:tcW w:w="831" w:type="dxa"/>
            <w:shd w:val="clear" w:color="auto" w:fill="auto"/>
            <w:tcMar>
              <w:top w:w="15" w:type="dxa"/>
              <w:left w:w="108" w:type="dxa"/>
              <w:bottom w:w="0" w:type="dxa"/>
              <w:right w:w="108" w:type="dxa"/>
            </w:tcMar>
            <w:hideMark/>
          </w:tcPr>
          <w:p w14:paraId="6E3C12A8" w14:textId="77777777" w:rsidR="00F93B57" w:rsidRPr="00223A17" w:rsidRDefault="00F93B57" w:rsidP="00F93B57">
            <w:pPr>
              <w:pStyle w:val="Default"/>
              <w:ind w:firstLine="567"/>
              <w:jc w:val="both"/>
              <w:rPr>
                <w:sz w:val="20"/>
                <w:szCs w:val="20"/>
              </w:rPr>
            </w:pPr>
            <w:r w:rsidRPr="00223A17">
              <w:rPr>
                <w:sz w:val="20"/>
                <w:szCs w:val="20"/>
              </w:rPr>
              <w:t> </w:t>
            </w:r>
          </w:p>
        </w:tc>
        <w:tc>
          <w:tcPr>
            <w:tcW w:w="755" w:type="dxa"/>
            <w:shd w:val="clear" w:color="auto" w:fill="auto"/>
            <w:tcMar>
              <w:top w:w="15" w:type="dxa"/>
              <w:left w:w="108" w:type="dxa"/>
              <w:bottom w:w="0" w:type="dxa"/>
              <w:right w:w="108" w:type="dxa"/>
            </w:tcMar>
            <w:hideMark/>
          </w:tcPr>
          <w:p w14:paraId="11A4B5E3" w14:textId="77777777" w:rsidR="00F93B57" w:rsidRPr="00223A17" w:rsidRDefault="00F93B57" w:rsidP="00F93B57">
            <w:pPr>
              <w:pStyle w:val="Default"/>
              <w:ind w:firstLine="567"/>
              <w:jc w:val="both"/>
              <w:rPr>
                <w:sz w:val="20"/>
                <w:szCs w:val="20"/>
              </w:rPr>
            </w:pPr>
            <w:r w:rsidRPr="00223A17">
              <w:rPr>
                <w:sz w:val="20"/>
                <w:szCs w:val="20"/>
              </w:rPr>
              <w:t> </w:t>
            </w:r>
          </w:p>
        </w:tc>
        <w:tc>
          <w:tcPr>
            <w:tcW w:w="709" w:type="dxa"/>
            <w:shd w:val="clear" w:color="auto" w:fill="auto"/>
            <w:tcMar>
              <w:top w:w="15" w:type="dxa"/>
              <w:left w:w="108" w:type="dxa"/>
              <w:bottom w:w="0" w:type="dxa"/>
              <w:right w:w="108" w:type="dxa"/>
            </w:tcMar>
            <w:hideMark/>
          </w:tcPr>
          <w:p w14:paraId="76E28CDE" w14:textId="77777777" w:rsidR="00F93B57" w:rsidRPr="00223A17" w:rsidRDefault="00F93B57" w:rsidP="00F93B57">
            <w:pPr>
              <w:pStyle w:val="Default"/>
              <w:ind w:firstLine="567"/>
              <w:jc w:val="both"/>
              <w:rPr>
                <w:sz w:val="20"/>
                <w:szCs w:val="20"/>
              </w:rPr>
            </w:pPr>
            <w:r w:rsidRPr="00223A17">
              <w:rPr>
                <w:sz w:val="20"/>
                <w:szCs w:val="20"/>
              </w:rPr>
              <w:t> </w:t>
            </w:r>
          </w:p>
        </w:tc>
        <w:tc>
          <w:tcPr>
            <w:tcW w:w="992" w:type="dxa"/>
            <w:shd w:val="clear" w:color="auto" w:fill="auto"/>
            <w:tcMar>
              <w:top w:w="15" w:type="dxa"/>
              <w:left w:w="108" w:type="dxa"/>
              <w:bottom w:w="0" w:type="dxa"/>
              <w:right w:w="108" w:type="dxa"/>
            </w:tcMar>
            <w:hideMark/>
          </w:tcPr>
          <w:p w14:paraId="6C4324D2" w14:textId="77777777" w:rsidR="00F93B57" w:rsidRPr="00223A17" w:rsidRDefault="00F93B57" w:rsidP="00F93B57">
            <w:pPr>
              <w:pStyle w:val="Default"/>
              <w:ind w:firstLine="567"/>
              <w:jc w:val="both"/>
              <w:rPr>
                <w:sz w:val="20"/>
                <w:szCs w:val="20"/>
              </w:rPr>
            </w:pPr>
            <w:r w:rsidRPr="00223A17">
              <w:rPr>
                <w:sz w:val="20"/>
                <w:szCs w:val="20"/>
              </w:rPr>
              <w:t> </w:t>
            </w:r>
          </w:p>
        </w:tc>
        <w:tc>
          <w:tcPr>
            <w:tcW w:w="722" w:type="dxa"/>
            <w:shd w:val="clear" w:color="auto" w:fill="auto"/>
            <w:tcMar>
              <w:top w:w="15" w:type="dxa"/>
              <w:left w:w="108" w:type="dxa"/>
              <w:bottom w:w="0" w:type="dxa"/>
              <w:right w:w="108" w:type="dxa"/>
            </w:tcMar>
            <w:hideMark/>
          </w:tcPr>
          <w:p w14:paraId="66E87603" w14:textId="77777777" w:rsidR="00F93B57" w:rsidRPr="00223A17" w:rsidRDefault="00F93B57" w:rsidP="00F93B57">
            <w:pPr>
              <w:pStyle w:val="Default"/>
              <w:jc w:val="center"/>
              <w:rPr>
                <w:sz w:val="20"/>
                <w:szCs w:val="20"/>
              </w:rPr>
            </w:pPr>
            <w:r w:rsidRPr="00223A17">
              <w:rPr>
                <w:sz w:val="20"/>
                <w:szCs w:val="20"/>
              </w:rPr>
              <w:t>x</w:t>
            </w:r>
          </w:p>
        </w:tc>
        <w:tc>
          <w:tcPr>
            <w:tcW w:w="831" w:type="dxa"/>
            <w:shd w:val="clear" w:color="auto" w:fill="auto"/>
            <w:tcMar>
              <w:top w:w="15" w:type="dxa"/>
              <w:left w:w="108" w:type="dxa"/>
              <w:bottom w:w="0" w:type="dxa"/>
              <w:right w:w="108" w:type="dxa"/>
            </w:tcMar>
            <w:hideMark/>
          </w:tcPr>
          <w:p w14:paraId="7F043650" w14:textId="77777777" w:rsidR="00F93B57" w:rsidRPr="00F93B57" w:rsidRDefault="00F93B57" w:rsidP="00F93B57">
            <w:pPr>
              <w:pStyle w:val="Default"/>
              <w:ind w:firstLine="567"/>
              <w:jc w:val="both"/>
              <w:rPr>
                <w:b/>
                <w:sz w:val="20"/>
                <w:szCs w:val="20"/>
              </w:rPr>
            </w:pPr>
            <w:r w:rsidRPr="00F93B57">
              <w:rPr>
                <w:b/>
                <w:sz w:val="20"/>
                <w:szCs w:val="20"/>
              </w:rPr>
              <w:t> </w:t>
            </w:r>
          </w:p>
        </w:tc>
      </w:tr>
      <w:tr w:rsidR="00F71830" w:rsidRPr="000822D1" w14:paraId="3F77FD99" w14:textId="77777777" w:rsidTr="00F71830">
        <w:trPr>
          <w:trHeight w:val="195"/>
        </w:trPr>
        <w:tc>
          <w:tcPr>
            <w:tcW w:w="1578" w:type="dxa"/>
            <w:shd w:val="clear" w:color="auto" w:fill="auto"/>
            <w:tcMar>
              <w:top w:w="15" w:type="dxa"/>
              <w:left w:w="108" w:type="dxa"/>
              <w:bottom w:w="0" w:type="dxa"/>
              <w:right w:w="108" w:type="dxa"/>
            </w:tcMar>
            <w:hideMark/>
          </w:tcPr>
          <w:p w14:paraId="4B2CD745" w14:textId="77777777" w:rsidR="00F93B57" w:rsidRPr="00223A17" w:rsidRDefault="00F93B57" w:rsidP="00AA50EA">
            <w:pPr>
              <w:pStyle w:val="Default"/>
              <w:rPr>
                <w:sz w:val="20"/>
                <w:szCs w:val="20"/>
              </w:rPr>
            </w:pPr>
            <w:r w:rsidRPr="00223A17">
              <w:rPr>
                <w:bCs/>
                <w:sz w:val="20"/>
                <w:szCs w:val="20"/>
              </w:rPr>
              <w:lastRenderedPageBreak/>
              <w:t>Almoxarifado</w:t>
            </w:r>
          </w:p>
        </w:tc>
        <w:tc>
          <w:tcPr>
            <w:tcW w:w="981" w:type="dxa"/>
            <w:shd w:val="clear" w:color="auto" w:fill="auto"/>
            <w:tcMar>
              <w:top w:w="15" w:type="dxa"/>
              <w:left w:w="108" w:type="dxa"/>
              <w:bottom w:w="0" w:type="dxa"/>
              <w:right w:w="108" w:type="dxa"/>
            </w:tcMar>
            <w:hideMark/>
          </w:tcPr>
          <w:p w14:paraId="124B60D0" w14:textId="77777777" w:rsidR="00F93B57" w:rsidRPr="00223A17" w:rsidRDefault="00F93B57" w:rsidP="00F71830">
            <w:pPr>
              <w:pStyle w:val="Default"/>
              <w:jc w:val="center"/>
              <w:rPr>
                <w:sz w:val="20"/>
                <w:szCs w:val="20"/>
              </w:rPr>
            </w:pPr>
            <w:r w:rsidRPr="00223A17">
              <w:rPr>
                <w:sz w:val="20"/>
                <w:szCs w:val="20"/>
              </w:rPr>
              <w:t>03</w:t>
            </w:r>
          </w:p>
        </w:tc>
        <w:tc>
          <w:tcPr>
            <w:tcW w:w="831" w:type="dxa"/>
            <w:shd w:val="clear" w:color="auto" w:fill="auto"/>
            <w:tcMar>
              <w:top w:w="15" w:type="dxa"/>
              <w:left w:w="108" w:type="dxa"/>
              <w:bottom w:w="0" w:type="dxa"/>
              <w:right w:w="108" w:type="dxa"/>
            </w:tcMar>
            <w:hideMark/>
          </w:tcPr>
          <w:p w14:paraId="70CDD0DE" w14:textId="77777777" w:rsidR="00F93B57" w:rsidRPr="00223A17" w:rsidRDefault="00F93B57" w:rsidP="00F93B57">
            <w:pPr>
              <w:pStyle w:val="Default"/>
              <w:jc w:val="center"/>
              <w:rPr>
                <w:sz w:val="20"/>
                <w:szCs w:val="20"/>
              </w:rPr>
            </w:pPr>
            <w:r w:rsidRPr="00223A17">
              <w:rPr>
                <w:sz w:val="20"/>
                <w:szCs w:val="20"/>
              </w:rPr>
              <w:t>x</w:t>
            </w:r>
          </w:p>
        </w:tc>
        <w:tc>
          <w:tcPr>
            <w:tcW w:w="831" w:type="dxa"/>
            <w:shd w:val="clear" w:color="auto" w:fill="auto"/>
            <w:tcMar>
              <w:top w:w="15" w:type="dxa"/>
              <w:left w:w="108" w:type="dxa"/>
              <w:bottom w:w="0" w:type="dxa"/>
              <w:right w:w="108" w:type="dxa"/>
            </w:tcMar>
            <w:hideMark/>
          </w:tcPr>
          <w:p w14:paraId="22D2D587" w14:textId="77777777" w:rsidR="00F93B57" w:rsidRPr="00223A17" w:rsidRDefault="00F93B57" w:rsidP="00F93B57">
            <w:pPr>
              <w:pStyle w:val="Default"/>
              <w:ind w:firstLine="567"/>
              <w:jc w:val="both"/>
              <w:rPr>
                <w:sz w:val="20"/>
                <w:szCs w:val="20"/>
              </w:rPr>
            </w:pPr>
            <w:r w:rsidRPr="00223A17">
              <w:rPr>
                <w:sz w:val="20"/>
                <w:szCs w:val="20"/>
              </w:rPr>
              <w:t> </w:t>
            </w:r>
          </w:p>
        </w:tc>
        <w:tc>
          <w:tcPr>
            <w:tcW w:w="831" w:type="dxa"/>
            <w:shd w:val="clear" w:color="auto" w:fill="auto"/>
            <w:tcMar>
              <w:top w:w="15" w:type="dxa"/>
              <w:left w:w="108" w:type="dxa"/>
              <w:bottom w:w="0" w:type="dxa"/>
              <w:right w:w="108" w:type="dxa"/>
            </w:tcMar>
            <w:hideMark/>
          </w:tcPr>
          <w:p w14:paraId="0D565FB5" w14:textId="77777777" w:rsidR="00F93B57" w:rsidRPr="00223A17" w:rsidRDefault="00F93B57" w:rsidP="00F93B57">
            <w:pPr>
              <w:pStyle w:val="Default"/>
              <w:ind w:firstLine="567"/>
              <w:jc w:val="both"/>
              <w:rPr>
                <w:sz w:val="20"/>
                <w:szCs w:val="20"/>
              </w:rPr>
            </w:pPr>
            <w:r w:rsidRPr="00223A17">
              <w:rPr>
                <w:sz w:val="20"/>
                <w:szCs w:val="20"/>
              </w:rPr>
              <w:t> </w:t>
            </w:r>
          </w:p>
        </w:tc>
        <w:tc>
          <w:tcPr>
            <w:tcW w:w="755" w:type="dxa"/>
            <w:shd w:val="clear" w:color="auto" w:fill="auto"/>
            <w:tcMar>
              <w:top w:w="15" w:type="dxa"/>
              <w:left w:w="108" w:type="dxa"/>
              <w:bottom w:w="0" w:type="dxa"/>
              <w:right w:w="108" w:type="dxa"/>
            </w:tcMar>
            <w:hideMark/>
          </w:tcPr>
          <w:p w14:paraId="45A2570E" w14:textId="77777777" w:rsidR="00F93B57" w:rsidRPr="00223A17" w:rsidRDefault="00F93B57" w:rsidP="00F93B57">
            <w:pPr>
              <w:pStyle w:val="Default"/>
              <w:ind w:firstLine="567"/>
              <w:jc w:val="both"/>
              <w:rPr>
                <w:sz w:val="20"/>
                <w:szCs w:val="20"/>
              </w:rPr>
            </w:pPr>
            <w:r w:rsidRPr="00223A17">
              <w:rPr>
                <w:sz w:val="20"/>
                <w:szCs w:val="20"/>
              </w:rPr>
              <w:t> </w:t>
            </w:r>
          </w:p>
        </w:tc>
        <w:tc>
          <w:tcPr>
            <w:tcW w:w="709" w:type="dxa"/>
            <w:shd w:val="clear" w:color="auto" w:fill="auto"/>
            <w:tcMar>
              <w:top w:w="15" w:type="dxa"/>
              <w:left w:w="108" w:type="dxa"/>
              <w:bottom w:w="0" w:type="dxa"/>
              <w:right w:w="108" w:type="dxa"/>
            </w:tcMar>
            <w:hideMark/>
          </w:tcPr>
          <w:p w14:paraId="7FF285AE" w14:textId="77777777" w:rsidR="00F93B57" w:rsidRPr="00223A17" w:rsidRDefault="00F93B57" w:rsidP="00F93B57">
            <w:pPr>
              <w:pStyle w:val="Default"/>
              <w:ind w:firstLine="567"/>
              <w:jc w:val="both"/>
              <w:rPr>
                <w:sz w:val="20"/>
                <w:szCs w:val="20"/>
              </w:rPr>
            </w:pPr>
            <w:r w:rsidRPr="00223A17">
              <w:rPr>
                <w:sz w:val="20"/>
                <w:szCs w:val="20"/>
              </w:rPr>
              <w:t> </w:t>
            </w:r>
          </w:p>
        </w:tc>
        <w:tc>
          <w:tcPr>
            <w:tcW w:w="992" w:type="dxa"/>
            <w:shd w:val="clear" w:color="auto" w:fill="auto"/>
            <w:tcMar>
              <w:top w:w="15" w:type="dxa"/>
              <w:left w:w="108" w:type="dxa"/>
              <w:bottom w:w="0" w:type="dxa"/>
              <w:right w:w="108" w:type="dxa"/>
            </w:tcMar>
            <w:hideMark/>
          </w:tcPr>
          <w:p w14:paraId="15FF5D00" w14:textId="77777777" w:rsidR="00F93B57" w:rsidRPr="00223A17" w:rsidRDefault="00F93B57" w:rsidP="00F93B57">
            <w:pPr>
              <w:pStyle w:val="Default"/>
              <w:ind w:firstLine="567"/>
              <w:jc w:val="both"/>
              <w:rPr>
                <w:sz w:val="20"/>
                <w:szCs w:val="20"/>
              </w:rPr>
            </w:pPr>
            <w:r w:rsidRPr="00223A17">
              <w:rPr>
                <w:sz w:val="20"/>
                <w:szCs w:val="20"/>
              </w:rPr>
              <w:t> </w:t>
            </w:r>
          </w:p>
        </w:tc>
        <w:tc>
          <w:tcPr>
            <w:tcW w:w="722" w:type="dxa"/>
            <w:shd w:val="clear" w:color="auto" w:fill="auto"/>
            <w:tcMar>
              <w:top w:w="15" w:type="dxa"/>
              <w:left w:w="108" w:type="dxa"/>
              <w:bottom w:w="0" w:type="dxa"/>
              <w:right w:w="108" w:type="dxa"/>
            </w:tcMar>
            <w:hideMark/>
          </w:tcPr>
          <w:p w14:paraId="009F74FD" w14:textId="77777777" w:rsidR="00F93B57" w:rsidRPr="00223A17" w:rsidRDefault="00F93B57" w:rsidP="00F93B57">
            <w:pPr>
              <w:pStyle w:val="Default"/>
              <w:jc w:val="center"/>
              <w:rPr>
                <w:sz w:val="20"/>
                <w:szCs w:val="20"/>
              </w:rPr>
            </w:pPr>
            <w:r w:rsidRPr="00223A17">
              <w:rPr>
                <w:sz w:val="20"/>
                <w:szCs w:val="20"/>
              </w:rPr>
              <w:t>x</w:t>
            </w:r>
          </w:p>
        </w:tc>
        <w:tc>
          <w:tcPr>
            <w:tcW w:w="831" w:type="dxa"/>
            <w:shd w:val="clear" w:color="auto" w:fill="auto"/>
            <w:tcMar>
              <w:top w:w="15" w:type="dxa"/>
              <w:left w:w="108" w:type="dxa"/>
              <w:bottom w:w="0" w:type="dxa"/>
              <w:right w:w="108" w:type="dxa"/>
            </w:tcMar>
            <w:hideMark/>
          </w:tcPr>
          <w:p w14:paraId="0057B2EE" w14:textId="77777777" w:rsidR="00F93B57" w:rsidRPr="00F93B57" w:rsidRDefault="00F93B57" w:rsidP="00F93B57">
            <w:pPr>
              <w:pStyle w:val="Default"/>
              <w:ind w:firstLine="567"/>
              <w:jc w:val="both"/>
              <w:rPr>
                <w:b/>
                <w:sz w:val="20"/>
                <w:szCs w:val="20"/>
              </w:rPr>
            </w:pPr>
            <w:r w:rsidRPr="00F93B57">
              <w:rPr>
                <w:b/>
                <w:sz w:val="20"/>
                <w:szCs w:val="20"/>
              </w:rPr>
              <w:t> </w:t>
            </w:r>
          </w:p>
        </w:tc>
      </w:tr>
      <w:tr w:rsidR="00F71830" w:rsidRPr="000822D1" w14:paraId="457B94B9" w14:textId="77777777" w:rsidTr="00F71830">
        <w:trPr>
          <w:trHeight w:val="246"/>
        </w:trPr>
        <w:tc>
          <w:tcPr>
            <w:tcW w:w="1578" w:type="dxa"/>
            <w:shd w:val="clear" w:color="auto" w:fill="auto"/>
            <w:tcMar>
              <w:top w:w="15" w:type="dxa"/>
              <w:left w:w="108" w:type="dxa"/>
              <w:bottom w:w="0" w:type="dxa"/>
              <w:right w:w="108" w:type="dxa"/>
            </w:tcMar>
            <w:hideMark/>
          </w:tcPr>
          <w:p w14:paraId="7948B134" w14:textId="77777777" w:rsidR="00F93B57" w:rsidRPr="00223A17" w:rsidRDefault="00F93B57" w:rsidP="00AA50EA">
            <w:pPr>
              <w:pStyle w:val="Default"/>
              <w:rPr>
                <w:sz w:val="20"/>
                <w:szCs w:val="20"/>
              </w:rPr>
            </w:pPr>
            <w:r w:rsidRPr="00223A17">
              <w:rPr>
                <w:bCs/>
                <w:sz w:val="20"/>
                <w:szCs w:val="20"/>
              </w:rPr>
              <w:t>Cantina</w:t>
            </w:r>
          </w:p>
        </w:tc>
        <w:tc>
          <w:tcPr>
            <w:tcW w:w="981" w:type="dxa"/>
            <w:shd w:val="clear" w:color="auto" w:fill="auto"/>
            <w:tcMar>
              <w:top w:w="15" w:type="dxa"/>
              <w:left w:w="108" w:type="dxa"/>
              <w:bottom w:w="0" w:type="dxa"/>
              <w:right w:w="108" w:type="dxa"/>
            </w:tcMar>
            <w:hideMark/>
          </w:tcPr>
          <w:p w14:paraId="74C30B6D" w14:textId="77777777" w:rsidR="00F93B57" w:rsidRPr="00223A17" w:rsidRDefault="00F93B57" w:rsidP="00F71830">
            <w:pPr>
              <w:pStyle w:val="Default"/>
              <w:jc w:val="center"/>
              <w:rPr>
                <w:sz w:val="20"/>
                <w:szCs w:val="20"/>
              </w:rPr>
            </w:pPr>
            <w:r w:rsidRPr="00223A17">
              <w:rPr>
                <w:sz w:val="20"/>
                <w:szCs w:val="20"/>
              </w:rPr>
              <w:t>01</w:t>
            </w:r>
          </w:p>
        </w:tc>
        <w:tc>
          <w:tcPr>
            <w:tcW w:w="831" w:type="dxa"/>
            <w:shd w:val="clear" w:color="auto" w:fill="auto"/>
            <w:tcMar>
              <w:top w:w="15" w:type="dxa"/>
              <w:left w:w="108" w:type="dxa"/>
              <w:bottom w:w="0" w:type="dxa"/>
              <w:right w:w="108" w:type="dxa"/>
            </w:tcMar>
            <w:hideMark/>
          </w:tcPr>
          <w:p w14:paraId="799A5865" w14:textId="77777777" w:rsidR="00F93B57" w:rsidRPr="00223A17" w:rsidRDefault="00F93B57" w:rsidP="00F93B57">
            <w:pPr>
              <w:pStyle w:val="Default"/>
              <w:jc w:val="center"/>
              <w:rPr>
                <w:sz w:val="20"/>
                <w:szCs w:val="20"/>
              </w:rPr>
            </w:pPr>
            <w:r w:rsidRPr="00223A17">
              <w:rPr>
                <w:sz w:val="20"/>
                <w:szCs w:val="20"/>
              </w:rPr>
              <w:t>x</w:t>
            </w:r>
          </w:p>
        </w:tc>
        <w:tc>
          <w:tcPr>
            <w:tcW w:w="831" w:type="dxa"/>
            <w:shd w:val="clear" w:color="auto" w:fill="auto"/>
            <w:tcMar>
              <w:top w:w="15" w:type="dxa"/>
              <w:left w:w="108" w:type="dxa"/>
              <w:bottom w:w="0" w:type="dxa"/>
              <w:right w:w="108" w:type="dxa"/>
            </w:tcMar>
            <w:hideMark/>
          </w:tcPr>
          <w:p w14:paraId="313E0803" w14:textId="77777777" w:rsidR="00F93B57" w:rsidRPr="00223A17" w:rsidRDefault="00F93B57" w:rsidP="00F93B57">
            <w:pPr>
              <w:pStyle w:val="Default"/>
              <w:ind w:firstLine="567"/>
              <w:jc w:val="both"/>
              <w:rPr>
                <w:sz w:val="20"/>
                <w:szCs w:val="20"/>
              </w:rPr>
            </w:pPr>
            <w:r w:rsidRPr="00223A17">
              <w:rPr>
                <w:sz w:val="20"/>
                <w:szCs w:val="20"/>
              </w:rPr>
              <w:t> </w:t>
            </w:r>
          </w:p>
        </w:tc>
        <w:tc>
          <w:tcPr>
            <w:tcW w:w="831" w:type="dxa"/>
            <w:shd w:val="clear" w:color="auto" w:fill="auto"/>
            <w:tcMar>
              <w:top w:w="15" w:type="dxa"/>
              <w:left w:w="108" w:type="dxa"/>
              <w:bottom w:w="0" w:type="dxa"/>
              <w:right w:w="108" w:type="dxa"/>
            </w:tcMar>
            <w:hideMark/>
          </w:tcPr>
          <w:p w14:paraId="33C63588" w14:textId="77777777" w:rsidR="00F93B57" w:rsidRPr="00223A17" w:rsidRDefault="00F93B57" w:rsidP="00F93B57">
            <w:pPr>
              <w:pStyle w:val="Default"/>
              <w:ind w:firstLine="567"/>
              <w:jc w:val="both"/>
              <w:rPr>
                <w:sz w:val="20"/>
                <w:szCs w:val="20"/>
              </w:rPr>
            </w:pPr>
            <w:r w:rsidRPr="00223A17">
              <w:rPr>
                <w:sz w:val="20"/>
                <w:szCs w:val="20"/>
              </w:rPr>
              <w:t> </w:t>
            </w:r>
          </w:p>
        </w:tc>
        <w:tc>
          <w:tcPr>
            <w:tcW w:w="755" w:type="dxa"/>
            <w:shd w:val="clear" w:color="auto" w:fill="auto"/>
            <w:tcMar>
              <w:top w:w="15" w:type="dxa"/>
              <w:left w:w="108" w:type="dxa"/>
              <w:bottom w:w="0" w:type="dxa"/>
              <w:right w:w="108" w:type="dxa"/>
            </w:tcMar>
            <w:hideMark/>
          </w:tcPr>
          <w:p w14:paraId="56005F19" w14:textId="77777777" w:rsidR="00F93B57" w:rsidRPr="00223A17" w:rsidRDefault="00F93B57" w:rsidP="00F93B57">
            <w:pPr>
              <w:pStyle w:val="Default"/>
              <w:ind w:firstLine="567"/>
              <w:jc w:val="both"/>
              <w:rPr>
                <w:sz w:val="20"/>
                <w:szCs w:val="20"/>
              </w:rPr>
            </w:pPr>
            <w:r w:rsidRPr="00223A17">
              <w:rPr>
                <w:sz w:val="20"/>
                <w:szCs w:val="20"/>
              </w:rPr>
              <w:t> </w:t>
            </w:r>
          </w:p>
        </w:tc>
        <w:tc>
          <w:tcPr>
            <w:tcW w:w="709" w:type="dxa"/>
            <w:shd w:val="clear" w:color="auto" w:fill="auto"/>
            <w:tcMar>
              <w:top w:w="15" w:type="dxa"/>
              <w:left w:w="108" w:type="dxa"/>
              <w:bottom w:w="0" w:type="dxa"/>
              <w:right w:w="108" w:type="dxa"/>
            </w:tcMar>
            <w:hideMark/>
          </w:tcPr>
          <w:p w14:paraId="674D20DD" w14:textId="77777777" w:rsidR="00F93B57" w:rsidRPr="00223A17" w:rsidRDefault="00F93B57" w:rsidP="00F93B57">
            <w:pPr>
              <w:pStyle w:val="Default"/>
              <w:ind w:firstLine="567"/>
              <w:jc w:val="both"/>
              <w:rPr>
                <w:sz w:val="20"/>
                <w:szCs w:val="20"/>
              </w:rPr>
            </w:pPr>
            <w:r w:rsidRPr="00223A17">
              <w:rPr>
                <w:sz w:val="20"/>
                <w:szCs w:val="20"/>
              </w:rPr>
              <w:t> </w:t>
            </w:r>
          </w:p>
        </w:tc>
        <w:tc>
          <w:tcPr>
            <w:tcW w:w="992" w:type="dxa"/>
            <w:shd w:val="clear" w:color="auto" w:fill="auto"/>
            <w:tcMar>
              <w:top w:w="15" w:type="dxa"/>
              <w:left w:w="108" w:type="dxa"/>
              <w:bottom w:w="0" w:type="dxa"/>
              <w:right w:w="108" w:type="dxa"/>
            </w:tcMar>
            <w:hideMark/>
          </w:tcPr>
          <w:p w14:paraId="14F2B5E0" w14:textId="77777777" w:rsidR="00F93B57" w:rsidRPr="00223A17" w:rsidRDefault="00F93B57" w:rsidP="00F93B57">
            <w:pPr>
              <w:pStyle w:val="Default"/>
              <w:ind w:firstLine="567"/>
              <w:jc w:val="both"/>
              <w:rPr>
                <w:sz w:val="20"/>
                <w:szCs w:val="20"/>
              </w:rPr>
            </w:pPr>
            <w:r w:rsidRPr="00223A17">
              <w:rPr>
                <w:sz w:val="20"/>
                <w:szCs w:val="20"/>
              </w:rPr>
              <w:t> </w:t>
            </w:r>
          </w:p>
        </w:tc>
        <w:tc>
          <w:tcPr>
            <w:tcW w:w="722" w:type="dxa"/>
            <w:shd w:val="clear" w:color="auto" w:fill="auto"/>
            <w:tcMar>
              <w:top w:w="15" w:type="dxa"/>
              <w:left w:w="108" w:type="dxa"/>
              <w:bottom w:w="0" w:type="dxa"/>
              <w:right w:w="108" w:type="dxa"/>
            </w:tcMar>
            <w:hideMark/>
          </w:tcPr>
          <w:p w14:paraId="3E3801F4" w14:textId="77777777" w:rsidR="00F93B57" w:rsidRPr="00223A17" w:rsidRDefault="00F93B57" w:rsidP="00F93B57">
            <w:pPr>
              <w:pStyle w:val="Default"/>
              <w:jc w:val="center"/>
              <w:rPr>
                <w:sz w:val="20"/>
                <w:szCs w:val="20"/>
              </w:rPr>
            </w:pPr>
            <w:r w:rsidRPr="00223A17">
              <w:rPr>
                <w:sz w:val="20"/>
                <w:szCs w:val="20"/>
              </w:rPr>
              <w:t>x</w:t>
            </w:r>
          </w:p>
        </w:tc>
        <w:tc>
          <w:tcPr>
            <w:tcW w:w="831" w:type="dxa"/>
            <w:shd w:val="clear" w:color="auto" w:fill="auto"/>
            <w:tcMar>
              <w:top w:w="15" w:type="dxa"/>
              <w:left w:w="108" w:type="dxa"/>
              <w:bottom w:w="0" w:type="dxa"/>
              <w:right w:w="108" w:type="dxa"/>
            </w:tcMar>
            <w:hideMark/>
          </w:tcPr>
          <w:p w14:paraId="05AFD499" w14:textId="77777777" w:rsidR="00F93B57" w:rsidRPr="00F93B57" w:rsidRDefault="00F93B57" w:rsidP="00F93B57">
            <w:pPr>
              <w:pStyle w:val="Default"/>
              <w:ind w:firstLine="567"/>
              <w:jc w:val="both"/>
              <w:rPr>
                <w:b/>
                <w:sz w:val="20"/>
                <w:szCs w:val="20"/>
              </w:rPr>
            </w:pPr>
            <w:r w:rsidRPr="00F93B57">
              <w:rPr>
                <w:b/>
                <w:sz w:val="20"/>
                <w:szCs w:val="20"/>
              </w:rPr>
              <w:t> </w:t>
            </w:r>
          </w:p>
        </w:tc>
      </w:tr>
      <w:tr w:rsidR="00F71830" w:rsidRPr="000822D1" w14:paraId="27091C5B" w14:textId="77777777" w:rsidTr="00F71830">
        <w:trPr>
          <w:trHeight w:val="181"/>
        </w:trPr>
        <w:tc>
          <w:tcPr>
            <w:tcW w:w="1578" w:type="dxa"/>
            <w:shd w:val="clear" w:color="auto" w:fill="auto"/>
            <w:tcMar>
              <w:top w:w="15" w:type="dxa"/>
              <w:left w:w="108" w:type="dxa"/>
              <w:bottom w:w="0" w:type="dxa"/>
              <w:right w:w="108" w:type="dxa"/>
            </w:tcMar>
            <w:hideMark/>
          </w:tcPr>
          <w:p w14:paraId="31055E51" w14:textId="77777777" w:rsidR="00F93B57" w:rsidRPr="00223A17" w:rsidRDefault="00F93B57" w:rsidP="00AA50EA">
            <w:pPr>
              <w:pStyle w:val="Default"/>
              <w:rPr>
                <w:sz w:val="20"/>
                <w:szCs w:val="20"/>
              </w:rPr>
            </w:pPr>
            <w:r w:rsidRPr="00223A17">
              <w:rPr>
                <w:bCs/>
                <w:sz w:val="20"/>
                <w:szCs w:val="20"/>
              </w:rPr>
              <w:t>Cozinha</w:t>
            </w:r>
          </w:p>
        </w:tc>
        <w:tc>
          <w:tcPr>
            <w:tcW w:w="981" w:type="dxa"/>
            <w:shd w:val="clear" w:color="auto" w:fill="auto"/>
            <w:tcMar>
              <w:top w:w="15" w:type="dxa"/>
              <w:left w:w="108" w:type="dxa"/>
              <w:bottom w:w="0" w:type="dxa"/>
              <w:right w:w="108" w:type="dxa"/>
            </w:tcMar>
            <w:hideMark/>
          </w:tcPr>
          <w:p w14:paraId="36000C7D" w14:textId="77777777" w:rsidR="00F93B57" w:rsidRPr="00223A17" w:rsidRDefault="00F93B57" w:rsidP="00F71830">
            <w:pPr>
              <w:pStyle w:val="Default"/>
              <w:jc w:val="center"/>
              <w:rPr>
                <w:sz w:val="20"/>
                <w:szCs w:val="20"/>
              </w:rPr>
            </w:pPr>
            <w:r w:rsidRPr="00223A17">
              <w:rPr>
                <w:sz w:val="20"/>
                <w:szCs w:val="20"/>
              </w:rPr>
              <w:t>01</w:t>
            </w:r>
          </w:p>
        </w:tc>
        <w:tc>
          <w:tcPr>
            <w:tcW w:w="831" w:type="dxa"/>
            <w:shd w:val="clear" w:color="auto" w:fill="auto"/>
            <w:tcMar>
              <w:top w:w="15" w:type="dxa"/>
              <w:left w:w="108" w:type="dxa"/>
              <w:bottom w:w="0" w:type="dxa"/>
              <w:right w:w="108" w:type="dxa"/>
            </w:tcMar>
            <w:hideMark/>
          </w:tcPr>
          <w:p w14:paraId="3AEBE0B1" w14:textId="77777777" w:rsidR="00F93B57" w:rsidRPr="00223A17" w:rsidRDefault="00F93B57" w:rsidP="00F93B57">
            <w:pPr>
              <w:pStyle w:val="Default"/>
              <w:jc w:val="center"/>
              <w:rPr>
                <w:sz w:val="20"/>
                <w:szCs w:val="20"/>
              </w:rPr>
            </w:pPr>
            <w:r w:rsidRPr="00223A17">
              <w:rPr>
                <w:sz w:val="20"/>
                <w:szCs w:val="20"/>
              </w:rPr>
              <w:t>x</w:t>
            </w:r>
          </w:p>
        </w:tc>
        <w:tc>
          <w:tcPr>
            <w:tcW w:w="831" w:type="dxa"/>
            <w:shd w:val="clear" w:color="auto" w:fill="auto"/>
            <w:tcMar>
              <w:top w:w="15" w:type="dxa"/>
              <w:left w:w="108" w:type="dxa"/>
              <w:bottom w:w="0" w:type="dxa"/>
              <w:right w:w="108" w:type="dxa"/>
            </w:tcMar>
            <w:hideMark/>
          </w:tcPr>
          <w:p w14:paraId="0617B282" w14:textId="77777777" w:rsidR="00F93B57" w:rsidRPr="00223A17" w:rsidRDefault="00F93B57" w:rsidP="00F93B57">
            <w:pPr>
              <w:pStyle w:val="Default"/>
              <w:ind w:firstLine="567"/>
              <w:jc w:val="both"/>
              <w:rPr>
                <w:sz w:val="20"/>
                <w:szCs w:val="20"/>
              </w:rPr>
            </w:pPr>
            <w:r w:rsidRPr="00223A17">
              <w:rPr>
                <w:sz w:val="20"/>
                <w:szCs w:val="20"/>
              </w:rPr>
              <w:t> </w:t>
            </w:r>
          </w:p>
        </w:tc>
        <w:tc>
          <w:tcPr>
            <w:tcW w:w="831" w:type="dxa"/>
            <w:shd w:val="clear" w:color="auto" w:fill="auto"/>
            <w:tcMar>
              <w:top w:w="15" w:type="dxa"/>
              <w:left w:w="108" w:type="dxa"/>
              <w:bottom w:w="0" w:type="dxa"/>
              <w:right w:w="108" w:type="dxa"/>
            </w:tcMar>
            <w:hideMark/>
          </w:tcPr>
          <w:p w14:paraId="5627CE49" w14:textId="77777777" w:rsidR="00F93B57" w:rsidRPr="00223A17" w:rsidRDefault="00F93B57" w:rsidP="00F93B57">
            <w:pPr>
              <w:pStyle w:val="Default"/>
              <w:ind w:firstLine="567"/>
              <w:jc w:val="both"/>
              <w:rPr>
                <w:sz w:val="20"/>
                <w:szCs w:val="20"/>
              </w:rPr>
            </w:pPr>
            <w:r w:rsidRPr="00223A17">
              <w:rPr>
                <w:sz w:val="20"/>
                <w:szCs w:val="20"/>
              </w:rPr>
              <w:t> </w:t>
            </w:r>
          </w:p>
        </w:tc>
        <w:tc>
          <w:tcPr>
            <w:tcW w:w="755" w:type="dxa"/>
            <w:shd w:val="clear" w:color="auto" w:fill="auto"/>
            <w:tcMar>
              <w:top w:w="15" w:type="dxa"/>
              <w:left w:w="108" w:type="dxa"/>
              <w:bottom w:w="0" w:type="dxa"/>
              <w:right w:w="108" w:type="dxa"/>
            </w:tcMar>
            <w:hideMark/>
          </w:tcPr>
          <w:p w14:paraId="5021B50A" w14:textId="77777777" w:rsidR="00F93B57" w:rsidRPr="00223A17" w:rsidRDefault="00F93B57" w:rsidP="00F93B57">
            <w:pPr>
              <w:pStyle w:val="Default"/>
              <w:ind w:firstLine="567"/>
              <w:jc w:val="both"/>
              <w:rPr>
                <w:sz w:val="20"/>
                <w:szCs w:val="20"/>
              </w:rPr>
            </w:pPr>
            <w:r w:rsidRPr="00223A17">
              <w:rPr>
                <w:sz w:val="20"/>
                <w:szCs w:val="20"/>
              </w:rPr>
              <w:t> </w:t>
            </w:r>
          </w:p>
        </w:tc>
        <w:tc>
          <w:tcPr>
            <w:tcW w:w="709" w:type="dxa"/>
            <w:shd w:val="clear" w:color="auto" w:fill="auto"/>
            <w:tcMar>
              <w:top w:w="15" w:type="dxa"/>
              <w:left w:w="108" w:type="dxa"/>
              <w:bottom w:w="0" w:type="dxa"/>
              <w:right w:w="108" w:type="dxa"/>
            </w:tcMar>
            <w:hideMark/>
          </w:tcPr>
          <w:p w14:paraId="382B1767" w14:textId="77777777" w:rsidR="00F93B57" w:rsidRPr="00223A17" w:rsidRDefault="00F93B57" w:rsidP="00F93B57">
            <w:pPr>
              <w:pStyle w:val="Default"/>
              <w:ind w:firstLine="567"/>
              <w:jc w:val="both"/>
              <w:rPr>
                <w:sz w:val="20"/>
                <w:szCs w:val="20"/>
              </w:rPr>
            </w:pPr>
            <w:r w:rsidRPr="00223A17">
              <w:rPr>
                <w:sz w:val="20"/>
                <w:szCs w:val="20"/>
              </w:rPr>
              <w:t> </w:t>
            </w:r>
          </w:p>
        </w:tc>
        <w:tc>
          <w:tcPr>
            <w:tcW w:w="992" w:type="dxa"/>
            <w:shd w:val="clear" w:color="auto" w:fill="auto"/>
            <w:tcMar>
              <w:top w:w="15" w:type="dxa"/>
              <w:left w:w="108" w:type="dxa"/>
              <w:bottom w:w="0" w:type="dxa"/>
              <w:right w:w="108" w:type="dxa"/>
            </w:tcMar>
            <w:hideMark/>
          </w:tcPr>
          <w:p w14:paraId="682D8AEE" w14:textId="77777777" w:rsidR="00F93B57" w:rsidRPr="00223A17" w:rsidRDefault="00F93B57" w:rsidP="00F93B57">
            <w:pPr>
              <w:pStyle w:val="Default"/>
              <w:ind w:firstLine="567"/>
              <w:jc w:val="both"/>
              <w:rPr>
                <w:sz w:val="20"/>
                <w:szCs w:val="20"/>
              </w:rPr>
            </w:pPr>
            <w:r w:rsidRPr="00223A17">
              <w:rPr>
                <w:sz w:val="20"/>
                <w:szCs w:val="20"/>
              </w:rPr>
              <w:t> </w:t>
            </w:r>
          </w:p>
        </w:tc>
        <w:tc>
          <w:tcPr>
            <w:tcW w:w="722" w:type="dxa"/>
            <w:shd w:val="clear" w:color="auto" w:fill="auto"/>
            <w:tcMar>
              <w:top w:w="15" w:type="dxa"/>
              <w:left w:w="108" w:type="dxa"/>
              <w:bottom w:w="0" w:type="dxa"/>
              <w:right w:w="108" w:type="dxa"/>
            </w:tcMar>
            <w:hideMark/>
          </w:tcPr>
          <w:p w14:paraId="3637B55D" w14:textId="77777777" w:rsidR="00F93B57" w:rsidRPr="00223A17" w:rsidRDefault="00F93B57" w:rsidP="00F93B57">
            <w:pPr>
              <w:pStyle w:val="Default"/>
              <w:jc w:val="center"/>
              <w:rPr>
                <w:sz w:val="20"/>
                <w:szCs w:val="20"/>
              </w:rPr>
            </w:pPr>
            <w:r w:rsidRPr="00223A17">
              <w:rPr>
                <w:sz w:val="20"/>
                <w:szCs w:val="20"/>
              </w:rPr>
              <w:t>x</w:t>
            </w:r>
          </w:p>
        </w:tc>
        <w:tc>
          <w:tcPr>
            <w:tcW w:w="831" w:type="dxa"/>
            <w:shd w:val="clear" w:color="auto" w:fill="auto"/>
            <w:tcMar>
              <w:top w:w="15" w:type="dxa"/>
              <w:left w:w="108" w:type="dxa"/>
              <w:bottom w:w="0" w:type="dxa"/>
              <w:right w:w="108" w:type="dxa"/>
            </w:tcMar>
            <w:hideMark/>
          </w:tcPr>
          <w:p w14:paraId="12356FA7" w14:textId="77777777" w:rsidR="00F93B57" w:rsidRPr="00F93B57" w:rsidRDefault="00F93B57" w:rsidP="00F93B57">
            <w:pPr>
              <w:pStyle w:val="Default"/>
              <w:ind w:firstLine="567"/>
              <w:jc w:val="both"/>
              <w:rPr>
                <w:b/>
                <w:sz w:val="20"/>
                <w:szCs w:val="20"/>
              </w:rPr>
            </w:pPr>
            <w:r w:rsidRPr="00F93B57">
              <w:rPr>
                <w:b/>
                <w:sz w:val="20"/>
                <w:szCs w:val="20"/>
              </w:rPr>
              <w:t> </w:t>
            </w:r>
          </w:p>
        </w:tc>
      </w:tr>
      <w:tr w:rsidR="00F71830" w:rsidRPr="000822D1" w14:paraId="446043F9" w14:textId="77777777" w:rsidTr="00F71830">
        <w:trPr>
          <w:trHeight w:val="248"/>
        </w:trPr>
        <w:tc>
          <w:tcPr>
            <w:tcW w:w="1578" w:type="dxa"/>
            <w:shd w:val="clear" w:color="auto" w:fill="auto"/>
            <w:tcMar>
              <w:top w:w="15" w:type="dxa"/>
              <w:left w:w="108" w:type="dxa"/>
              <w:bottom w:w="0" w:type="dxa"/>
              <w:right w:w="108" w:type="dxa"/>
            </w:tcMar>
            <w:hideMark/>
          </w:tcPr>
          <w:p w14:paraId="23919BDD" w14:textId="77777777" w:rsidR="00F93B57" w:rsidRPr="00223A17" w:rsidRDefault="00F93B57" w:rsidP="00AA50EA">
            <w:pPr>
              <w:pStyle w:val="Default"/>
              <w:rPr>
                <w:sz w:val="20"/>
                <w:szCs w:val="20"/>
              </w:rPr>
            </w:pPr>
            <w:r w:rsidRPr="00223A17">
              <w:rPr>
                <w:bCs/>
                <w:sz w:val="20"/>
                <w:szCs w:val="20"/>
              </w:rPr>
              <w:t>Estacionamento</w:t>
            </w:r>
          </w:p>
        </w:tc>
        <w:tc>
          <w:tcPr>
            <w:tcW w:w="981" w:type="dxa"/>
            <w:shd w:val="clear" w:color="auto" w:fill="auto"/>
            <w:tcMar>
              <w:top w:w="15" w:type="dxa"/>
              <w:left w:w="108" w:type="dxa"/>
              <w:bottom w:w="0" w:type="dxa"/>
              <w:right w:w="108" w:type="dxa"/>
            </w:tcMar>
            <w:hideMark/>
          </w:tcPr>
          <w:p w14:paraId="241527BB" w14:textId="77777777" w:rsidR="00F93B57" w:rsidRPr="00223A17" w:rsidRDefault="00F93B57" w:rsidP="00F71830">
            <w:pPr>
              <w:pStyle w:val="Default"/>
              <w:jc w:val="center"/>
              <w:rPr>
                <w:sz w:val="20"/>
                <w:szCs w:val="20"/>
              </w:rPr>
            </w:pPr>
            <w:r w:rsidRPr="00223A17">
              <w:rPr>
                <w:sz w:val="20"/>
                <w:szCs w:val="20"/>
              </w:rPr>
              <w:t>01</w:t>
            </w:r>
          </w:p>
        </w:tc>
        <w:tc>
          <w:tcPr>
            <w:tcW w:w="831" w:type="dxa"/>
            <w:shd w:val="clear" w:color="auto" w:fill="auto"/>
            <w:tcMar>
              <w:top w:w="15" w:type="dxa"/>
              <w:left w:w="108" w:type="dxa"/>
              <w:bottom w:w="0" w:type="dxa"/>
              <w:right w:w="108" w:type="dxa"/>
            </w:tcMar>
            <w:hideMark/>
          </w:tcPr>
          <w:p w14:paraId="5AA1FE7C" w14:textId="77777777" w:rsidR="00F93B57" w:rsidRPr="00223A17" w:rsidRDefault="00F93B57" w:rsidP="00F93B57">
            <w:pPr>
              <w:pStyle w:val="Default"/>
              <w:jc w:val="center"/>
              <w:rPr>
                <w:sz w:val="20"/>
                <w:szCs w:val="20"/>
              </w:rPr>
            </w:pPr>
            <w:r w:rsidRPr="00223A17">
              <w:rPr>
                <w:sz w:val="20"/>
                <w:szCs w:val="20"/>
              </w:rPr>
              <w:t>x</w:t>
            </w:r>
          </w:p>
        </w:tc>
        <w:tc>
          <w:tcPr>
            <w:tcW w:w="831" w:type="dxa"/>
            <w:shd w:val="clear" w:color="auto" w:fill="auto"/>
            <w:tcMar>
              <w:top w:w="15" w:type="dxa"/>
              <w:left w:w="108" w:type="dxa"/>
              <w:bottom w:w="0" w:type="dxa"/>
              <w:right w:w="108" w:type="dxa"/>
            </w:tcMar>
            <w:hideMark/>
          </w:tcPr>
          <w:p w14:paraId="13ACB4D0" w14:textId="77777777" w:rsidR="00F93B57" w:rsidRPr="00223A17" w:rsidRDefault="00F93B57" w:rsidP="00F93B57">
            <w:pPr>
              <w:pStyle w:val="Default"/>
              <w:ind w:firstLine="567"/>
              <w:jc w:val="both"/>
              <w:rPr>
                <w:sz w:val="20"/>
                <w:szCs w:val="20"/>
              </w:rPr>
            </w:pPr>
            <w:r w:rsidRPr="00223A17">
              <w:rPr>
                <w:sz w:val="20"/>
                <w:szCs w:val="20"/>
              </w:rPr>
              <w:t> </w:t>
            </w:r>
          </w:p>
        </w:tc>
        <w:tc>
          <w:tcPr>
            <w:tcW w:w="831" w:type="dxa"/>
            <w:shd w:val="clear" w:color="auto" w:fill="auto"/>
            <w:tcMar>
              <w:top w:w="15" w:type="dxa"/>
              <w:left w:w="108" w:type="dxa"/>
              <w:bottom w:w="0" w:type="dxa"/>
              <w:right w:w="108" w:type="dxa"/>
            </w:tcMar>
            <w:hideMark/>
          </w:tcPr>
          <w:p w14:paraId="63A15A44" w14:textId="77777777" w:rsidR="00F93B57" w:rsidRPr="00223A17" w:rsidRDefault="00F93B57" w:rsidP="00F93B57">
            <w:pPr>
              <w:pStyle w:val="Default"/>
              <w:ind w:firstLine="567"/>
              <w:jc w:val="both"/>
              <w:rPr>
                <w:sz w:val="20"/>
                <w:szCs w:val="20"/>
              </w:rPr>
            </w:pPr>
            <w:r w:rsidRPr="00223A17">
              <w:rPr>
                <w:sz w:val="20"/>
                <w:szCs w:val="20"/>
              </w:rPr>
              <w:t> </w:t>
            </w:r>
          </w:p>
        </w:tc>
        <w:tc>
          <w:tcPr>
            <w:tcW w:w="755" w:type="dxa"/>
            <w:shd w:val="clear" w:color="auto" w:fill="auto"/>
            <w:tcMar>
              <w:top w:w="15" w:type="dxa"/>
              <w:left w:w="108" w:type="dxa"/>
              <w:bottom w:w="0" w:type="dxa"/>
              <w:right w:w="108" w:type="dxa"/>
            </w:tcMar>
            <w:hideMark/>
          </w:tcPr>
          <w:p w14:paraId="4010C037" w14:textId="77777777" w:rsidR="00F93B57" w:rsidRPr="00223A17" w:rsidRDefault="00F93B57" w:rsidP="00F93B57">
            <w:pPr>
              <w:pStyle w:val="Default"/>
              <w:ind w:firstLine="567"/>
              <w:jc w:val="both"/>
              <w:rPr>
                <w:sz w:val="20"/>
                <w:szCs w:val="20"/>
              </w:rPr>
            </w:pPr>
            <w:r w:rsidRPr="00223A17">
              <w:rPr>
                <w:sz w:val="20"/>
                <w:szCs w:val="20"/>
              </w:rPr>
              <w:t> </w:t>
            </w:r>
          </w:p>
        </w:tc>
        <w:tc>
          <w:tcPr>
            <w:tcW w:w="709" w:type="dxa"/>
            <w:shd w:val="clear" w:color="auto" w:fill="auto"/>
            <w:tcMar>
              <w:top w:w="15" w:type="dxa"/>
              <w:left w:w="108" w:type="dxa"/>
              <w:bottom w:w="0" w:type="dxa"/>
              <w:right w:w="108" w:type="dxa"/>
            </w:tcMar>
            <w:hideMark/>
          </w:tcPr>
          <w:p w14:paraId="5DAACBD4" w14:textId="77777777" w:rsidR="00F93B57" w:rsidRPr="00223A17" w:rsidRDefault="00F93B57" w:rsidP="00F93B57">
            <w:pPr>
              <w:pStyle w:val="Default"/>
              <w:ind w:firstLine="567"/>
              <w:jc w:val="both"/>
              <w:rPr>
                <w:sz w:val="20"/>
                <w:szCs w:val="20"/>
              </w:rPr>
            </w:pPr>
            <w:r w:rsidRPr="00223A17">
              <w:rPr>
                <w:sz w:val="20"/>
                <w:szCs w:val="20"/>
              </w:rPr>
              <w:t> </w:t>
            </w:r>
          </w:p>
        </w:tc>
        <w:tc>
          <w:tcPr>
            <w:tcW w:w="992" w:type="dxa"/>
            <w:shd w:val="clear" w:color="auto" w:fill="auto"/>
            <w:tcMar>
              <w:top w:w="15" w:type="dxa"/>
              <w:left w:w="108" w:type="dxa"/>
              <w:bottom w:w="0" w:type="dxa"/>
              <w:right w:w="108" w:type="dxa"/>
            </w:tcMar>
            <w:hideMark/>
          </w:tcPr>
          <w:p w14:paraId="7C5A79A6" w14:textId="77777777" w:rsidR="00F93B57" w:rsidRPr="00223A17" w:rsidRDefault="00F93B57" w:rsidP="00F93B57">
            <w:pPr>
              <w:pStyle w:val="Default"/>
              <w:ind w:firstLine="567"/>
              <w:jc w:val="both"/>
              <w:rPr>
                <w:sz w:val="20"/>
                <w:szCs w:val="20"/>
              </w:rPr>
            </w:pPr>
            <w:r w:rsidRPr="00223A17">
              <w:rPr>
                <w:sz w:val="20"/>
                <w:szCs w:val="20"/>
              </w:rPr>
              <w:t> </w:t>
            </w:r>
          </w:p>
        </w:tc>
        <w:tc>
          <w:tcPr>
            <w:tcW w:w="722" w:type="dxa"/>
            <w:shd w:val="clear" w:color="auto" w:fill="auto"/>
            <w:tcMar>
              <w:top w:w="15" w:type="dxa"/>
              <w:left w:w="108" w:type="dxa"/>
              <w:bottom w:w="0" w:type="dxa"/>
              <w:right w:w="108" w:type="dxa"/>
            </w:tcMar>
            <w:hideMark/>
          </w:tcPr>
          <w:p w14:paraId="35F9DC40" w14:textId="77777777" w:rsidR="00F93B57" w:rsidRPr="00223A17" w:rsidRDefault="00F93B57" w:rsidP="00F93B57">
            <w:pPr>
              <w:pStyle w:val="Default"/>
              <w:jc w:val="center"/>
              <w:rPr>
                <w:sz w:val="20"/>
                <w:szCs w:val="20"/>
              </w:rPr>
            </w:pPr>
            <w:r w:rsidRPr="00223A17">
              <w:rPr>
                <w:sz w:val="20"/>
                <w:szCs w:val="20"/>
              </w:rPr>
              <w:t>x</w:t>
            </w:r>
          </w:p>
        </w:tc>
        <w:tc>
          <w:tcPr>
            <w:tcW w:w="831" w:type="dxa"/>
            <w:shd w:val="clear" w:color="auto" w:fill="auto"/>
            <w:tcMar>
              <w:top w:w="15" w:type="dxa"/>
              <w:left w:w="108" w:type="dxa"/>
              <w:bottom w:w="0" w:type="dxa"/>
              <w:right w:w="108" w:type="dxa"/>
            </w:tcMar>
            <w:hideMark/>
          </w:tcPr>
          <w:p w14:paraId="4D836255" w14:textId="77777777" w:rsidR="00F93B57" w:rsidRPr="00F93B57" w:rsidRDefault="00F93B57" w:rsidP="00F93B57">
            <w:pPr>
              <w:pStyle w:val="Default"/>
              <w:ind w:firstLine="567"/>
              <w:jc w:val="both"/>
              <w:rPr>
                <w:b/>
                <w:sz w:val="20"/>
                <w:szCs w:val="20"/>
              </w:rPr>
            </w:pPr>
            <w:r w:rsidRPr="00F93B57">
              <w:rPr>
                <w:b/>
                <w:sz w:val="20"/>
                <w:szCs w:val="20"/>
              </w:rPr>
              <w:t> </w:t>
            </w:r>
          </w:p>
        </w:tc>
      </w:tr>
      <w:tr w:rsidR="00F71830" w:rsidRPr="000822D1" w14:paraId="17430AF3" w14:textId="77777777" w:rsidTr="00F71830">
        <w:trPr>
          <w:trHeight w:val="171"/>
        </w:trPr>
        <w:tc>
          <w:tcPr>
            <w:tcW w:w="1578" w:type="dxa"/>
            <w:shd w:val="clear" w:color="auto" w:fill="auto"/>
            <w:tcMar>
              <w:top w:w="15" w:type="dxa"/>
              <w:left w:w="108" w:type="dxa"/>
              <w:bottom w:w="0" w:type="dxa"/>
              <w:right w:w="108" w:type="dxa"/>
            </w:tcMar>
            <w:hideMark/>
          </w:tcPr>
          <w:p w14:paraId="3C1C9348" w14:textId="77777777" w:rsidR="00F93B57" w:rsidRPr="00223A17" w:rsidRDefault="00F93B57" w:rsidP="00AA50EA">
            <w:pPr>
              <w:pStyle w:val="Default"/>
              <w:rPr>
                <w:sz w:val="20"/>
                <w:szCs w:val="20"/>
              </w:rPr>
            </w:pPr>
            <w:r w:rsidRPr="00223A17">
              <w:rPr>
                <w:bCs/>
                <w:sz w:val="20"/>
                <w:szCs w:val="20"/>
              </w:rPr>
              <w:t>Refeitório</w:t>
            </w:r>
          </w:p>
        </w:tc>
        <w:tc>
          <w:tcPr>
            <w:tcW w:w="981" w:type="dxa"/>
            <w:shd w:val="clear" w:color="auto" w:fill="auto"/>
            <w:tcMar>
              <w:top w:w="15" w:type="dxa"/>
              <w:left w:w="108" w:type="dxa"/>
              <w:bottom w:w="0" w:type="dxa"/>
              <w:right w:w="108" w:type="dxa"/>
            </w:tcMar>
            <w:hideMark/>
          </w:tcPr>
          <w:p w14:paraId="2F4AF33F" w14:textId="77777777" w:rsidR="00F93B57" w:rsidRPr="00223A17" w:rsidRDefault="00F93B57" w:rsidP="00F71830">
            <w:pPr>
              <w:pStyle w:val="Default"/>
              <w:jc w:val="center"/>
              <w:rPr>
                <w:sz w:val="20"/>
                <w:szCs w:val="20"/>
              </w:rPr>
            </w:pPr>
            <w:r w:rsidRPr="00223A17">
              <w:rPr>
                <w:sz w:val="20"/>
                <w:szCs w:val="20"/>
              </w:rPr>
              <w:t>01</w:t>
            </w:r>
          </w:p>
        </w:tc>
        <w:tc>
          <w:tcPr>
            <w:tcW w:w="831" w:type="dxa"/>
            <w:shd w:val="clear" w:color="auto" w:fill="auto"/>
            <w:tcMar>
              <w:top w:w="15" w:type="dxa"/>
              <w:left w:w="108" w:type="dxa"/>
              <w:bottom w:w="0" w:type="dxa"/>
              <w:right w:w="108" w:type="dxa"/>
            </w:tcMar>
            <w:hideMark/>
          </w:tcPr>
          <w:p w14:paraId="6962734D" w14:textId="77777777" w:rsidR="00F93B57" w:rsidRPr="00223A17" w:rsidRDefault="00F93B57" w:rsidP="00F93B57">
            <w:pPr>
              <w:pStyle w:val="Default"/>
              <w:jc w:val="center"/>
              <w:rPr>
                <w:sz w:val="20"/>
                <w:szCs w:val="20"/>
              </w:rPr>
            </w:pPr>
            <w:r w:rsidRPr="00223A17">
              <w:rPr>
                <w:sz w:val="20"/>
                <w:szCs w:val="20"/>
              </w:rPr>
              <w:t>x</w:t>
            </w:r>
          </w:p>
        </w:tc>
        <w:tc>
          <w:tcPr>
            <w:tcW w:w="831" w:type="dxa"/>
            <w:shd w:val="clear" w:color="auto" w:fill="auto"/>
            <w:tcMar>
              <w:top w:w="15" w:type="dxa"/>
              <w:left w:w="108" w:type="dxa"/>
              <w:bottom w:w="0" w:type="dxa"/>
              <w:right w:w="108" w:type="dxa"/>
            </w:tcMar>
            <w:hideMark/>
          </w:tcPr>
          <w:p w14:paraId="00EE52C1" w14:textId="77777777" w:rsidR="00F93B57" w:rsidRPr="00223A17" w:rsidRDefault="00F93B57" w:rsidP="00F93B57">
            <w:pPr>
              <w:pStyle w:val="Default"/>
              <w:ind w:firstLine="567"/>
              <w:jc w:val="both"/>
              <w:rPr>
                <w:sz w:val="20"/>
                <w:szCs w:val="20"/>
              </w:rPr>
            </w:pPr>
            <w:r w:rsidRPr="00223A17">
              <w:rPr>
                <w:sz w:val="20"/>
                <w:szCs w:val="20"/>
              </w:rPr>
              <w:t> </w:t>
            </w:r>
          </w:p>
        </w:tc>
        <w:tc>
          <w:tcPr>
            <w:tcW w:w="831" w:type="dxa"/>
            <w:shd w:val="clear" w:color="auto" w:fill="auto"/>
            <w:tcMar>
              <w:top w:w="15" w:type="dxa"/>
              <w:left w:w="108" w:type="dxa"/>
              <w:bottom w:w="0" w:type="dxa"/>
              <w:right w:w="108" w:type="dxa"/>
            </w:tcMar>
            <w:hideMark/>
          </w:tcPr>
          <w:p w14:paraId="51E95A4E" w14:textId="77777777" w:rsidR="00F93B57" w:rsidRPr="00223A17" w:rsidRDefault="00F93B57" w:rsidP="00F93B57">
            <w:pPr>
              <w:pStyle w:val="Default"/>
              <w:ind w:firstLine="567"/>
              <w:jc w:val="both"/>
              <w:rPr>
                <w:sz w:val="20"/>
                <w:szCs w:val="20"/>
              </w:rPr>
            </w:pPr>
            <w:r w:rsidRPr="00223A17">
              <w:rPr>
                <w:sz w:val="20"/>
                <w:szCs w:val="20"/>
              </w:rPr>
              <w:t> </w:t>
            </w:r>
          </w:p>
        </w:tc>
        <w:tc>
          <w:tcPr>
            <w:tcW w:w="755" w:type="dxa"/>
            <w:shd w:val="clear" w:color="auto" w:fill="auto"/>
            <w:tcMar>
              <w:top w:w="15" w:type="dxa"/>
              <w:left w:w="108" w:type="dxa"/>
              <w:bottom w:w="0" w:type="dxa"/>
              <w:right w:w="108" w:type="dxa"/>
            </w:tcMar>
            <w:hideMark/>
          </w:tcPr>
          <w:p w14:paraId="003A31EA" w14:textId="77777777" w:rsidR="00F93B57" w:rsidRPr="00223A17" w:rsidRDefault="00F93B57" w:rsidP="00F93B57">
            <w:pPr>
              <w:pStyle w:val="Default"/>
              <w:ind w:firstLine="567"/>
              <w:jc w:val="both"/>
              <w:rPr>
                <w:sz w:val="20"/>
                <w:szCs w:val="20"/>
              </w:rPr>
            </w:pPr>
            <w:r w:rsidRPr="00223A17">
              <w:rPr>
                <w:sz w:val="20"/>
                <w:szCs w:val="20"/>
              </w:rPr>
              <w:t> </w:t>
            </w:r>
          </w:p>
        </w:tc>
        <w:tc>
          <w:tcPr>
            <w:tcW w:w="709" w:type="dxa"/>
            <w:shd w:val="clear" w:color="auto" w:fill="auto"/>
            <w:tcMar>
              <w:top w:w="15" w:type="dxa"/>
              <w:left w:w="108" w:type="dxa"/>
              <w:bottom w:w="0" w:type="dxa"/>
              <w:right w:w="108" w:type="dxa"/>
            </w:tcMar>
            <w:hideMark/>
          </w:tcPr>
          <w:p w14:paraId="53999933" w14:textId="77777777" w:rsidR="00F93B57" w:rsidRPr="00223A17" w:rsidRDefault="00F93B57" w:rsidP="00F93B57">
            <w:pPr>
              <w:pStyle w:val="Default"/>
              <w:ind w:firstLine="567"/>
              <w:jc w:val="both"/>
              <w:rPr>
                <w:sz w:val="20"/>
                <w:szCs w:val="20"/>
              </w:rPr>
            </w:pPr>
            <w:r w:rsidRPr="00223A17">
              <w:rPr>
                <w:sz w:val="20"/>
                <w:szCs w:val="20"/>
              </w:rPr>
              <w:t> </w:t>
            </w:r>
          </w:p>
        </w:tc>
        <w:tc>
          <w:tcPr>
            <w:tcW w:w="992" w:type="dxa"/>
            <w:shd w:val="clear" w:color="auto" w:fill="auto"/>
            <w:tcMar>
              <w:top w:w="15" w:type="dxa"/>
              <w:left w:w="108" w:type="dxa"/>
              <w:bottom w:w="0" w:type="dxa"/>
              <w:right w:w="108" w:type="dxa"/>
            </w:tcMar>
            <w:hideMark/>
          </w:tcPr>
          <w:p w14:paraId="46972666" w14:textId="77777777" w:rsidR="00F93B57" w:rsidRPr="00223A17" w:rsidRDefault="00F93B57" w:rsidP="00F93B57">
            <w:pPr>
              <w:pStyle w:val="Default"/>
              <w:ind w:firstLine="567"/>
              <w:jc w:val="both"/>
              <w:rPr>
                <w:sz w:val="20"/>
                <w:szCs w:val="20"/>
              </w:rPr>
            </w:pPr>
            <w:r w:rsidRPr="00223A17">
              <w:rPr>
                <w:sz w:val="20"/>
                <w:szCs w:val="20"/>
              </w:rPr>
              <w:t> </w:t>
            </w:r>
          </w:p>
        </w:tc>
        <w:tc>
          <w:tcPr>
            <w:tcW w:w="722" w:type="dxa"/>
            <w:shd w:val="clear" w:color="auto" w:fill="auto"/>
            <w:tcMar>
              <w:top w:w="15" w:type="dxa"/>
              <w:left w:w="108" w:type="dxa"/>
              <w:bottom w:w="0" w:type="dxa"/>
              <w:right w:w="108" w:type="dxa"/>
            </w:tcMar>
            <w:hideMark/>
          </w:tcPr>
          <w:p w14:paraId="2FA8FC5C" w14:textId="77777777" w:rsidR="00F93B57" w:rsidRPr="00223A17" w:rsidRDefault="00F93B57" w:rsidP="00F93B57">
            <w:pPr>
              <w:pStyle w:val="Default"/>
              <w:jc w:val="center"/>
              <w:rPr>
                <w:sz w:val="20"/>
                <w:szCs w:val="20"/>
              </w:rPr>
            </w:pPr>
            <w:r w:rsidRPr="00223A17">
              <w:rPr>
                <w:sz w:val="20"/>
                <w:szCs w:val="20"/>
              </w:rPr>
              <w:t>x</w:t>
            </w:r>
          </w:p>
        </w:tc>
        <w:tc>
          <w:tcPr>
            <w:tcW w:w="831" w:type="dxa"/>
            <w:shd w:val="clear" w:color="auto" w:fill="auto"/>
            <w:tcMar>
              <w:top w:w="15" w:type="dxa"/>
              <w:left w:w="108" w:type="dxa"/>
              <w:bottom w:w="0" w:type="dxa"/>
              <w:right w:w="108" w:type="dxa"/>
            </w:tcMar>
            <w:hideMark/>
          </w:tcPr>
          <w:p w14:paraId="00E61F15" w14:textId="77777777" w:rsidR="00F93B57" w:rsidRPr="00F93B57" w:rsidRDefault="00F93B57" w:rsidP="00F93B57">
            <w:pPr>
              <w:pStyle w:val="Default"/>
              <w:ind w:firstLine="567"/>
              <w:jc w:val="both"/>
              <w:rPr>
                <w:b/>
                <w:sz w:val="20"/>
                <w:szCs w:val="20"/>
              </w:rPr>
            </w:pPr>
            <w:r w:rsidRPr="00F93B57">
              <w:rPr>
                <w:b/>
                <w:sz w:val="20"/>
                <w:szCs w:val="20"/>
              </w:rPr>
              <w:t> </w:t>
            </w:r>
          </w:p>
        </w:tc>
      </w:tr>
    </w:tbl>
    <w:p w14:paraId="0CE338D7" w14:textId="77777777" w:rsidR="00F71830" w:rsidRDefault="00F71830" w:rsidP="00264D84">
      <w:pPr>
        <w:pStyle w:val="Default"/>
        <w:rPr>
          <w:b/>
          <w:color w:val="auto"/>
          <w:sz w:val="20"/>
        </w:rPr>
      </w:pPr>
    </w:p>
    <w:p w14:paraId="552D6EB3" w14:textId="77777777" w:rsidR="00D37173" w:rsidRDefault="00D37173" w:rsidP="00264D84">
      <w:pPr>
        <w:pStyle w:val="Default"/>
        <w:rPr>
          <w:b/>
          <w:color w:val="auto"/>
          <w:sz w:val="20"/>
        </w:rPr>
      </w:pPr>
    </w:p>
    <w:tbl>
      <w:tblPr>
        <w:tblStyle w:val="Tabelacomgrade"/>
        <w:tblpPr w:leftFromText="141" w:rightFromText="141" w:vertAnchor="text" w:horzAnchor="margin" w:tblpXSpec="right" w:tblpY="-29"/>
        <w:tblW w:w="0" w:type="auto"/>
        <w:tblLook w:val="04A0" w:firstRow="1" w:lastRow="0" w:firstColumn="1" w:lastColumn="0" w:noHBand="0" w:noVBand="1"/>
      </w:tblPr>
      <w:tblGrid>
        <w:gridCol w:w="1923"/>
        <w:gridCol w:w="1497"/>
        <w:gridCol w:w="1479"/>
        <w:gridCol w:w="1490"/>
        <w:gridCol w:w="1495"/>
      </w:tblGrid>
      <w:tr w:rsidR="002312D0" w14:paraId="1A36EB18" w14:textId="77777777" w:rsidTr="002312D0">
        <w:tc>
          <w:tcPr>
            <w:tcW w:w="1923" w:type="dxa"/>
          </w:tcPr>
          <w:p w14:paraId="78D74FEE" w14:textId="77777777" w:rsidR="002312D0" w:rsidRPr="002312D0" w:rsidRDefault="002312D0" w:rsidP="002312D0">
            <w:pPr>
              <w:pStyle w:val="Default"/>
              <w:jc w:val="both"/>
              <w:rPr>
                <w:color w:val="auto"/>
                <w:sz w:val="20"/>
              </w:rPr>
            </w:pPr>
            <w:r w:rsidRPr="002312D0">
              <w:rPr>
                <w:b/>
                <w:bCs/>
                <w:sz w:val="20"/>
                <w:szCs w:val="23"/>
              </w:rPr>
              <w:t xml:space="preserve">Q=quantidade </w:t>
            </w:r>
          </w:p>
        </w:tc>
        <w:tc>
          <w:tcPr>
            <w:tcW w:w="1497" w:type="dxa"/>
          </w:tcPr>
          <w:p w14:paraId="77225F02" w14:textId="77777777" w:rsidR="002312D0" w:rsidRPr="002312D0" w:rsidRDefault="002312D0" w:rsidP="002312D0">
            <w:pPr>
              <w:pStyle w:val="Default"/>
              <w:jc w:val="both"/>
              <w:rPr>
                <w:color w:val="auto"/>
                <w:sz w:val="20"/>
              </w:rPr>
            </w:pPr>
            <w:r w:rsidRPr="002312D0">
              <w:rPr>
                <w:b/>
                <w:bCs/>
                <w:sz w:val="20"/>
                <w:szCs w:val="23"/>
              </w:rPr>
              <w:t xml:space="preserve">S=sempre </w:t>
            </w:r>
          </w:p>
        </w:tc>
        <w:tc>
          <w:tcPr>
            <w:tcW w:w="1479" w:type="dxa"/>
          </w:tcPr>
          <w:p w14:paraId="7CA3D22C" w14:textId="77777777" w:rsidR="002312D0" w:rsidRPr="002312D0" w:rsidRDefault="002312D0" w:rsidP="002312D0">
            <w:pPr>
              <w:pStyle w:val="Default"/>
              <w:jc w:val="both"/>
              <w:rPr>
                <w:color w:val="auto"/>
                <w:sz w:val="20"/>
              </w:rPr>
            </w:pPr>
            <w:r w:rsidRPr="002312D0">
              <w:rPr>
                <w:b/>
                <w:bCs/>
                <w:sz w:val="20"/>
                <w:szCs w:val="23"/>
              </w:rPr>
              <w:t xml:space="preserve">A=às vezes </w:t>
            </w:r>
          </w:p>
        </w:tc>
        <w:tc>
          <w:tcPr>
            <w:tcW w:w="1490" w:type="dxa"/>
          </w:tcPr>
          <w:p w14:paraId="33C2EB54" w14:textId="77777777" w:rsidR="002312D0" w:rsidRPr="002312D0" w:rsidRDefault="002312D0" w:rsidP="002312D0">
            <w:pPr>
              <w:pStyle w:val="Default"/>
              <w:jc w:val="both"/>
              <w:rPr>
                <w:color w:val="auto"/>
                <w:sz w:val="20"/>
              </w:rPr>
            </w:pPr>
            <w:r w:rsidRPr="002312D0">
              <w:rPr>
                <w:b/>
                <w:bCs/>
                <w:sz w:val="20"/>
                <w:szCs w:val="23"/>
              </w:rPr>
              <w:t xml:space="preserve">R=ruim </w:t>
            </w:r>
          </w:p>
        </w:tc>
        <w:tc>
          <w:tcPr>
            <w:tcW w:w="1495" w:type="dxa"/>
          </w:tcPr>
          <w:p w14:paraId="57CACD68" w14:textId="77777777" w:rsidR="002312D0" w:rsidRPr="002312D0" w:rsidRDefault="002312D0" w:rsidP="002312D0">
            <w:pPr>
              <w:pStyle w:val="Default"/>
              <w:jc w:val="both"/>
              <w:rPr>
                <w:color w:val="auto"/>
                <w:sz w:val="20"/>
              </w:rPr>
            </w:pPr>
            <w:r w:rsidRPr="002312D0">
              <w:rPr>
                <w:b/>
                <w:bCs/>
                <w:sz w:val="20"/>
                <w:szCs w:val="23"/>
              </w:rPr>
              <w:t xml:space="preserve">N=nunca </w:t>
            </w:r>
          </w:p>
        </w:tc>
      </w:tr>
    </w:tbl>
    <w:p w14:paraId="3F777B95" w14:textId="2C9F4F21" w:rsidR="00264D84" w:rsidRPr="00264D84" w:rsidRDefault="00AA50EA" w:rsidP="00264D84">
      <w:pPr>
        <w:pStyle w:val="Default"/>
        <w:rPr>
          <w:b/>
          <w:color w:val="auto"/>
          <w:sz w:val="20"/>
        </w:rPr>
      </w:pPr>
      <w:r w:rsidRPr="00264D84">
        <w:rPr>
          <w:b/>
          <w:color w:val="auto"/>
          <w:sz w:val="20"/>
        </w:rPr>
        <w:t>Legenda:</w:t>
      </w:r>
      <w:r w:rsidR="00264D84" w:rsidRPr="00264D84">
        <w:rPr>
          <w:b/>
          <w:color w:val="auto"/>
          <w:sz w:val="20"/>
        </w:rPr>
        <w:t xml:space="preserve"> </w:t>
      </w:r>
      <w:r w:rsidR="00264D84">
        <w:rPr>
          <w:b/>
          <w:color w:val="auto"/>
          <w:sz w:val="20"/>
        </w:rPr>
        <w:t xml:space="preserve">                                                                                                                                          </w:t>
      </w:r>
    </w:p>
    <w:p w14:paraId="2D06EC35" w14:textId="76AB6486" w:rsidR="00F93B57" w:rsidRDefault="00264D84" w:rsidP="002312D0">
      <w:pPr>
        <w:pStyle w:val="Default"/>
        <w:jc w:val="both"/>
        <w:rPr>
          <w:color w:val="auto"/>
          <w:sz w:val="20"/>
        </w:rPr>
      </w:pPr>
      <w:r>
        <w:rPr>
          <w:b/>
          <w:color w:val="auto"/>
          <w:sz w:val="20"/>
        </w:rPr>
        <w:t xml:space="preserve">Fonte: </w:t>
      </w:r>
      <w:r w:rsidRPr="00264D84">
        <w:rPr>
          <w:color w:val="auto"/>
          <w:sz w:val="20"/>
        </w:rPr>
        <w:t>dos autores</w:t>
      </w:r>
    </w:p>
    <w:p w14:paraId="283C6A15" w14:textId="77777777" w:rsidR="00264D84" w:rsidRDefault="00264D84" w:rsidP="00264D84">
      <w:pPr>
        <w:pStyle w:val="Default"/>
        <w:jc w:val="right"/>
        <w:rPr>
          <w:color w:val="auto"/>
          <w:sz w:val="20"/>
        </w:rPr>
      </w:pPr>
    </w:p>
    <w:p w14:paraId="745B0409" w14:textId="77777777" w:rsidR="005041C4" w:rsidRPr="0043356A" w:rsidRDefault="005041C4" w:rsidP="000D5B78">
      <w:pPr>
        <w:pStyle w:val="Default"/>
        <w:ind w:firstLine="567"/>
        <w:jc w:val="both"/>
        <w:rPr>
          <w:color w:val="auto"/>
          <w:sz w:val="20"/>
        </w:rPr>
      </w:pPr>
      <w:r w:rsidRPr="0043356A">
        <w:rPr>
          <w:color w:val="auto"/>
          <w:sz w:val="20"/>
        </w:rPr>
        <w:t xml:space="preserve">A estrutura desta escola sempre tem periódicas manutenções após dois bimestres que é justamente o período de férias dos alunos e professores, para que os discentes ao voltarem às aulas possam encontrar e vê a boa estrutura do seu local de aprendizagem para assim se dedicarem em adquirir conhecimento. Seu entorno na qual a escola </w:t>
      </w:r>
      <w:r w:rsidR="00953F46" w:rsidRPr="0043356A">
        <w:rPr>
          <w:color w:val="auto"/>
          <w:sz w:val="20"/>
        </w:rPr>
        <w:t>está</w:t>
      </w:r>
      <w:r w:rsidRPr="0043356A">
        <w:rPr>
          <w:color w:val="auto"/>
          <w:sz w:val="20"/>
        </w:rPr>
        <w:t xml:space="preserve"> ins</w:t>
      </w:r>
      <w:r w:rsidR="003E73CD" w:rsidRPr="0043356A">
        <w:rPr>
          <w:color w:val="auto"/>
          <w:sz w:val="20"/>
        </w:rPr>
        <w:t>erida em uma rua</w:t>
      </w:r>
      <w:r w:rsidRPr="0043356A">
        <w:rPr>
          <w:color w:val="auto"/>
          <w:sz w:val="20"/>
        </w:rPr>
        <w:t xml:space="preserve"> próximo ao centro da cidade, recebendo alunos tanto da zona rural como do urbano e de diferentes classes.</w:t>
      </w:r>
    </w:p>
    <w:p w14:paraId="661ED8EA" w14:textId="141BD67C" w:rsidR="003E5E19" w:rsidRDefault="003E73CD" w:rsidP="003E5E19">
      <w:pPr>
        <w:pStyle w:val="Default"/>
        <w:ind w:firstLine="567"/>
        <w:jc w:val="both"/>
        <w:rPr>
          <w:color w:val="auto"/>
          <w:sz w:val="20"/>
        </w:rPr>
      </w:pPr>
      <w:r w:rsidRPr="0043356A">
        <w:rPr>
          <w:color w:val="auto"/>
          <w:sz w:val="20"/>
        </w:rPr>
        <w:t xml:space="preserve"> A </w:t>
      </w:r>
      <w:r w:rsidR="005041C4" w:rsidRPr="0043356A">
        <w:rPr>
          <w:color w:val="auto"/>
          <w:sz w:val="20"/>
        </w:rPr>
        <w:t xml:space="preserve">Escola apresenta enormes potencialidades de uso variado dos espaços que a compõem, no entanto iremos destacar alguns locais e o seu uso, sendo o ginásio, auditório, pátio, quadra de esporte, sala de </w:t>
      </w:r>
      <w:r w:rsidRPr="0043356A">
        <w:rPr>
          <w:color w:val="auto"/>
          <w:sz w:val="20"/>
        </w:rPr>
        <w:t>informática, sala de vídeo, os quais</w:t>
      </w:r>
      <w:r w:rsidR="005041C4" w:rsidRPr="0043356A">
        <w:rPr>
          <w:color w:val="auto"/>
          <w:sz w:val="20"/>
        </w:rPr>
        <w:t xml:space="preserve"> são lugares ótimos para o desenvolvimento de conhecimentos extracurriculares, a exemplo que pode ser feito</w:t>
      </w:r>
      <w:r w:rsidRPr="0043356A">
        <w:rPr>
          <w:color w:val="auto"/>
          <w:sz w:val="20"/>
        </w:rPr>
        <w:t>,</w:t>
      </w:r>
      <w:r w:rsidR="005041C4" w:rsidRPr="0043356A">
        <w:rPr>
          <w:color w:val="auto"/>
          <w:sz w:val="20"/>
        </w:rPr>
        <w:t xml:space="preserve"> feira de ciências, gincana</w:t>
      </w:r>
      <w:r w:rsidRPr="0043356A">
        <w:rPr>
          <w:color w:val="auto"/>
          <w:sz w:val="20"/>
        </w:rPr>
        <w:t>,</w:t>
      </w:r>
      <w:r w:rsidR="005041C4" w:rsidRPr="0043356A">
        <w:rPr>
          <w:color w:val="auto"/>
          <w:sz w:val="20"/>
        </w:rPr>
        <w:t xml:space="preserve"> no caso do pátio e do ginásio por serem lugares mais espaçosos para determinadas atividades e também pelo fato de propiciar a troca de conhecimento, já os demais locais citados tem a possibilidade de exposição de mini cursos, aulas extras, desenvolvimento de peças e entre outros</w:t>
      </w:r>
    </w:p>
    <w:p w14:paraId="51927F5A" w14:textId="77777777" w:rsidR="007F3EE3" w:rsidRDefault="001559A5" w:rsidP="000D5B78">
      <w:pPr>
        <w:pStyle w:val="Default"/>
        <w:ind w:firstLine="567"/>
        <w:jc w:val="both"/>
        <w:rPr>
          <w:color w:val="auto"/>
          <w:sz w:val="20"/>
        </w:rPr>
      </w:pPr>
      <w:r w:rsidRPr="0043356A">
        <w:rPr>
          <w:color w:val="auto"/>
          <w:sz w:val="20"/>
        </w:rPr>
        <w:t>Com relação a equipe</w:t>
      </w:r>
      <w:r w:rsidR="005041C4" w:rsidRPr="0043356A">
        <w:rPr>
          <w:color w:val="auto"/>
          <w:sz w:val="20"/>
        </w:rPr>
        <w:t xml:space="preserve"> pedagógica </w:t>
      </w:r>
      <w:r w:rsidRPr="0043356A">
        <w:rPr>
          <w:color w:val="auto"/>
          <w:sz w:val="20"/>
        </w:rPr>
        <w:t>observou-se que possuem um papel importante na formação continuada dos docentes</w:t>
      </w:r>
      <w:r w:rsidR="005041C4" w:rsidRPr="0043356A">
        <w:rPr>
          <w:color w:val="auto"/>
          <w:sz w:val="20"/>
        </w:rPr>
        <w:t xml:space="preserve">, fazendo com que os professores estejam sempre estudando para um melhor desempenho em sala de aula, novamente mostrando que a equipe </w:t>
      </w:r>
      <w:r w:rsidR="00953F46" w:rsidRPr="0043356A">
        <w:rPr>
          <w:color w:val="auto"/>
          <w:sz w:val="20"/>
        </w:rPr>
        <w:t>está</w:t>
      </w:r>
      <w:r w:rsidR="005041C4" w:rsidRPr="0043356A">
        <w:rPr>
          <w:color w:val="auto"/>
          <w:sz w:val="20"/>
        </w:rPr>
        <w:t xml:space="preserve"> bem instruída.</w:t>
      </w:r>
      <w:r w:rsidR="007F3EE3" w:rsidRPr="0043356A">
        <w:rPr>
          <w:color w:val="auto"/>
          <w:sz w:val="20"/>
        </w:rPr>
        <w:t xml:space="preserve"> Os professores da instituição são especializados, estando</w:t>
      </w:r>
      <w:r w:rsidR="00E06220" w:rsidRPr="0043356A">
        <w:rPr>
          <w:color w:val="auto"/>
          <w:sz w:val="20"/>
        </w:rPr>
        <w:t xml:space="preserve"> sempre à</w:t>
      </w:r>
      <w:r w:rsidR="007F3EE3" w:rsidRPr="0043356A">
        <w:rPr>
          <w:color w:val="auto"/>
          <w:sz w:val="20"/>
        </w:rPr>
        <w:t xml:space="preserve"> disposição para participar das formações e atualizações </w:t>
      </w:r>
      <w:r w:rsidR="00E06220" w:rsidRPr="0043356A">
        <w:rPr>
          <w:color w:val="auto"/>
          <w:sz w:val="20"/>
        </w:rPr>
        <w:t xml:space="preserve">pedagógicas </w:t>
      </w:r>
      <w:r w:rsidR="007F3EE3" w:rsidRPr="0043356A">
        <w:rPr>
          <w:color w:val="auto"/>
          <w:sz w:val="20"/>
        </w:rPr>
        <w:t xml:space="preserve">que lhes são </w:t>
      </w:r>
      <w:r w:rsidR="00E06220" w:rsidRPr="0043356A">
        <w:rPr>
          <w:color w:val="auto"/>
          <w:sz w:val="20"/>
        </w:rPr>
        <w:t>ofertados e assim contribuir para o bom andamento das atividades.</w:t>
      </w:r>
    </w:p>
    <w:p w14:paraId="5324D226" w14:textId="59CCC469" w:rsidR="004A3DC6" w:rsidRPr="004A3DC6" w:rsidRDefault="004A3DC6" w:rsidP="004A3DC6">
      <w:pPr>
        <w:pStyle w:val="Default"/>
        <w:ind w:firstLine="567"/>
        <w:jc w:val="both"/>
        <w:rPr>
          <w:sz w:val="20"/>
        </w:rPr>
      </w:pPr>
      <w:r w:rsidRPr="004A3DC6">
        <w:rPr>
          <w:sz w:val="20"/>
        </w:rPr>
        <w:t>Em relação à escolaridade dos professores de Geografia identificamos que todos possuem curso superior e especialização, esse resultado em uma escola pública é um avanço considerável. Isso significa uma oferta de profissionais qualificados e possivelmente melhor preparados para exercer sua profissão em sala de aula.</w:t>
      </w:r>
    </w:p>
    <w:p w14:paraId="469EDD5C" w14:textId="20C66875" w:rsidR="004A3DC6" w:rsidRDefault="004A3DC6" w:rsidP="004A3DC6">
      <w:pPr>
        <w:pStyle w:val="Default"/>
        <w:ind w:firstLine="567"/>
        <w:jc w:val="both"/>
        <w:rPr>
          <w:sz w:val="20"/>
        </w:rPr>
      </w:pPr>
      <w:r w:rsidRPr="004A3DC6">
        <w:rPr>
          <w:sz w:val="20"/>
        </w:rPr>
        <w:t>Conforme a tabela</w:t>
      </w:r>
      <w:r w:rsidR="00F71830">
        <w:rPr>
          <w:sz w:val="20"/>
        </w:rPr>
        <w:t xml:space="preserve"> 2.</w:t>
      </w:r>
    </w:p>
    <w:p w14:paraId="2D98480D" w14:textId="77777777" w:rsidR="00F71830" w:rsidRDefault="00F71830" w:rsidP="004A3DC6">
      <w:pPr>
        <w:pStyle w:val="Default"/>
        <w:ind w:firstLine="567"/>
        <w:jc w:val="both"/>
        <w:rPr>
          <w:sz w:val="20"/>
        </w:rPr>
      </w:pPr>
    </w:p>
    <w:p w14:paraId="1F97D646" w14:textId="36314ABA" w:rsidR="004A3DC6" w:rsidRDefault="00F71830" w:rsidP="00F71830">
      <w:pPr>
        <w:pStyle w:val="Default"/>
        <w:ind w:firstLine="567"/>
        <w:jc w:val="both"/>
        <w:rPr>
          <w:sz w:val="20"/>
        </w:rPr>
      </w:pPr>
      <w:r w:rsidRPr="00F71830">
        <w:rPr>
          <w:b/>
          <w:sz w:val="20"/>
        </w:rPr>
        <w:t>Tabela 2</w:t>
      </w:r>
      <w:r>
        <w:rPr>
          <w:sz w:val="20"/>
        </w:rPr>
        <w:t xml:space="preserve"> - professores de geografia da escola Carlos Gomes de Barros</w:t>
      </w:r>
    </w:p>
    <w:p w14:paraId="1BD44302" w14:textId="77777777" w:rsidR="00DB5E21" w:rsidRDefault="00DB5E21" w:rsidP="00F71830">
      <w:pPr>
        <w:pStyle w:val="Default"/>
        <w:ind w:firstLine="567"/>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409"/>
        <w:gridCol w:w="1994"/>
        <w:gridCol w:w="2523"/>
      </w:tblGrid>
      <w:tr w:rsidR="004A3DC6" w:rsidRPr="004A3DC6" w14:paraId="4ED8EC8B" w14:textId="77777777" w:rsidTr="002312D0">
        <w:trPr>
          <w:trHeight w:val="397"/>
        </w:trPr>
        <w:tc>
          <w:tcPr>
            <w:tcW w:w="8926" w:type="dxa"/>
            <w:gridSpan w:val="3"/>
            <w:shd w:val="clear" w:color="auto" w:fill="auto"/>
            <w:tcMar>
              <w:top w:w="72" w:type="dxa"/>
              <w:left w:w="144" w:type="dxa"/>
              <w:bottom w:w="72" w:type="dxa"/>
              <w:right w:w="144" w:type="dxa"/>
            </w:tcMar>
            <w:hideMark/>
          </w:tcPr>
          <w:p w14:paraId="22EBE5BB" w14:textId="77777777" w:rsidR="004A3DC6" w:rsidRPr="004A3DC6" w:rsidRDefault="004A3DC6" w:rsidP="000822D1">
            <w:pPr>
              <w:pStyle w:val="Default"/>
              <w:ind w:firstLine="567"/>
              <w:jc w:val="center"/>
              <w:rPr>
                <w:sz w:val="20"/>
              </w:rPr>
            </w:pPr>
            <w:r w:rsidRPr="000822D1">
              <w:rPr>
                <w:b/>
                <w:bCs/>
                <w:sz w:val="20"/>
              </w:rPr>
              <w:t>PROFESSORES DE GEOGRAFIA</w:t>
            </w:r>
          </w:p>
        </w:tc>
      </w:tr>
      <w:tr w:rsidR="000822D1" w:rsidRPr="004A3DC6" w14:paraId="16173585" w14:textId="77777777" w:rsidTr="002312D0">
        <w:trPr>
          <w:trHeight w:val="162"/>
        </w:trPr>
        <w:tc>
          <w:tcPr>
            <w:tcW w:w="4409" w:type="dxa"/>
            <w:shd w:val="clear" w:color="auto" w:fill="auto"/>
            <w:tcMar>
              <w:top w:w="72" w:type="dxa"/>
              <w:left w:w="144" w:type="dxa"/>
              <w:bottom w:w="72" w:type="dxa"/>
              <w:right w:w="144" w:type="dxa"/>
            </w:tcMar>
            <w:hideMark/>
          </w:tcPr>
          <w:p w14:paraId="72F77C21" w14:textId="7CE34B42" w:rsidR="004A3DC6" w:rsidRPr="002312D0" w:rsidRDefault="000822D1" w:rsidP="004A3DC6">
            <w:pPr>
              <w:pStyle w:val="Default"/>
              <w:ind w:firstLine="567"/>
              <w:jc w:val="both"/>
              <w:rPr>
                <w:sz w:val="20"/>
              </w:rPr>
            </w:pPr>
            <w:r w:rsidRPr="002312D0">
              <w:rPr>
                <w:bCs/>
                <w:i/>
                <w:iCs/>
                <w:sz w:val="20"/>
              </w:rPr>
              <w:t>Quantidade</w:t>
            </w:r>
          </w:p>
        </w:tc>
        <w:tc>
          <w:tcPr>
            <w:tcW w:w="4517" w:type="dxa"/>
            <w:gridSpan w:val="2"/>
            <w:shd w:val="clear" w:color="auto" w:fill="auto"/>
            <w:tcMar>
              <w:top w:w="72" w:type="dxa"/>
              <w:left w:w="144" w:type="dxa"/>
              <w:bottom w:w="72" w:type="dxa"/>
              <w:right w:w="144" w:type="dxa"/>
            </w:tcMar>
            <w:hideMark/>
          </w:tcPr>
          <w:p w14:paraId="1B61E83D" w14:textId="1924738E" w:rsidR="004A3DC6" w:rsidRPr="002312D0" w:rsidRDefault="000822D1" w:rsidP="000822D1">
            <w:pPr>
              <w:pStyle w:val="Default"/>
              <w:ind w:firstLine="567"/>
              <w:jc w:val="center"/>
              <w:rPr>
                <w:sz w:val="20"/>
              </w:rPr>
            </w:pPr>
            <w:r w:rsidRPr="002312D0">
              <w:rPr>
                <w:sz w:val="20"/>
              </w:rPr>
              <w:t>5</w:t>
            </w:r>
          </w:p>
        </w:tc>
      </w:tr>
      <w:tr w:rsidR="000822D1" w:rsidRPr="004A3DC6" w14:paraId="4FBCACFE" w14:textId="77777777" w:rsidTr="002312D0">
        <w:trPr>
          <w:trHeight w:val="309"/>
        </w:trPr>
        <w:tc>
          <w:tcPr>
            <w:tcW w:w="4409" w:type="dxa"/>
            <w:shd w:val="clear" w:color="auto" w:fill="auto"/>
            <w:tcMar>
              <w:top w:w="72" w:type="dxa"/>
              <w:left w:w="144" w:type="dxa"/>
              <w:bottom w:w="72" w:type="dxa"/>
              <w:right w:w="144" w:type="dxa"/>
            </w:tcMar>
            <w:hideMark/>
          </w:tcPr>
          <w:p w14:paraId="136CDC20" w14:textId="41EF0E50" w:rsidR="004A3DC6" w:rsidRPr="002312D0" w:rsidRDefault="000822D1" w:rsidP="004A3DC6">
            <w:pPr>
              <w:pStyle w:val="Default"/>
              <w:ind w:firstLine="567"/>
              <w:jc w:val="both"/>
              <w:rPr>
                <w:sz w:val="20"/>
              </w:rPr>
            </w:pPr>
            <w:r w:rsidRPr="002312D0">
              <w:rPr>
                <w:bCs/>
                <w:sz w:val="20"/>
              </w:rPr>
              <w:t>Formação Profissional</w:t>
            </w:r>
          </w:p>
        </w:tc>
        <w:tc>
          <w:tcPr>
            <w:tcW w:w="4517" w:type="dxa"/>
            <w:gridSpan w:val="2"/>
            <w:shd w:val="clear" w:color="auto" w:fill="auto"/>
            <w:tcMar>
              <w:top w:w="72" w:type="dxa"/>
              <w:left w:w="144" w:type="dxa"/>
              <w:bottom w:w="72" w:type="dxa"/>
              <w:right w:w="144" w:type="dxa"/>
            </w:tcMar>
            <w:hideMark/>
          </w:tcPr>
          <w:p w14:paraId="524582ED" w14:textId="7DB23B71" w:rsidR="004A3DC6" w:rsidRPr="002312D0" w:rsidRDefault="000822D1" w:rsidP="000822D1">
            <w:pPr>
              <w:pStyle w:val="Default"/>
              <w:ind w:firstLine="567"/>
              <w:jc w:val="center"/>
              <w:rPr>
                <w:sz w:val="20"/>
              </w:rPr>
            </w:pPr>
            <w:r w:rsidRPr="002312D0">
              <w:rPr>
                <w:sz w:val="20"/>
              </w:rPr>
              <w:t>5 especialistas</w:t>
            </w:r>
          </w:p>
        </w:tc>
      </w:tr>
      <w:tr w:rsidR="000822D1" w:rsidRPr="004A3DC6" w14:paraId="5523BC44" w14:textId="77777777" w:rsidTr="002312D0">
        <w:trPr>
          <w:trHeight w:val="260"/>
        </w:trPr>
        <w:tc>
          <w:tcPr>
            <w:tcW w:w="4409" w:type="dxa"/>
            <w:shd w:val="clear" w:color="auto" w:fill="auto"/>
            <w:tcMar>
              <w:top w:w="72" w:type="dxa"/>
              <w:left w:w="144" w:type="dxa"/>
              <w:bottom w:w="72" w:type="dxa"/>
              <w:right w:w="144" w:type="dxa"/>
            </w:tcMar>
            <w:hideMark/>
          </w:tcPr>
          <w:p w14:paraId="14455F86" w14:textId="54BC85B6" w:rsidR="004A3DC6" w:rsidRPr="002312D0" w:rsidRDefault="000822D1" w:rsidP="004A3DC6">
            <w:pPr>
              <w:pStyle w:val="Default"/>
              <w:ind w:firstLine="567"/>
              <w:jc w:val="both"/>
              <w:rPr>
                <w:sz w:val="20"/>
              </w:rPr>
            </w:pPr>
            <w:r w:rsidRPr="002312D0">
              <w:rPr>
                <w:bCs/>
                <w:sz w:val="20"/>
              </w:rPr>
              <w:t>Outras instituições de atuação</w:t>
            </w:r>
          </w:p>
        </w:tc>
        <w:tc>
          <w:tcPr>
            <w:tcW w:w="4517" w:type="dxa"/>
            <w:gridSpan w:val="2"/>
            <w:shd w:val="clear" w:color="auto" w:fill="auto"/>
            <w:tcMar>
              <w:top w:w="72" w:type="dxa"/>
              <w:left w:w="144" w:type="dxa"/>
              <w:bottom w:w="72" w:type="dxa"/>
              <w:right w:w="144" w:type="dxa"/>
            </w:tcMar>
            <w:hideMark/>
          </w:tcPr>
          <w:p w14:paraId="446E4396" w14:textId="7B99C015" w:rsidR="004A3DC6" w:rsidRPr="002312D0" w:rsidRDefault="000822D1" w:rsidP="000822D1">
            <w:pPr>
              <w:pStyle w:val="Default"/>
              <w:ind w:firstLine="567"/>
              <w:jc w:val="center"/>
              <w:rPr>
                <w:sz w:val="20"/>
              </w:rPr>
            </w:pPr>
            <w:r w:rsidRPr="002312D0">
              <w:rPr>
                <w:sz w:val="20"/>
              </w:rPr>
              <w:t>2 municipal e privada</w:t>
            </w:r>
          </w:p>
        </w:tc>
      </w:tr>
      <w:tr w:rsidR="000822D1" w:rsidRPr="004A3DC6" w14:paraId="6380837C" w14:textId="77777777" w:rsidTr="002312D0">
        <w:trPr>
          <w:trHeight w:val="198"/>
        </w:trPr>
        <w:tc>
          <w:tcPr>
            <w:tcW w:w="4409" w:type="dxa"/>
            <w:shd w:val="clear" w:color="auto" w:fill="auto"/>
            <w:tcMar>
              <w:top w:w="72" w:type="dxa"/>
              <w:left w:w="144" w:type="dxa"/>
              <w:bottom w:w="72" w:type="dxa"/>
              <w:right w:w="144" w:type="dxa"/>
            </w:tcMar>
            <w:hideMark/>
          </w:tcPr>
          <w:p w14:paraId="56FA5052" w14:textId="496D3B9B" w:rsidR="004A3DC6" w:rsidRPr="002312D0" w:rsidRDefault="000822D1" w:rsidP="004A3DC6">
            <w:pPr>
              <w:pStyle w:val="Default"/>
              <w:ind w:firstLine="567"/>
              <w:jc w:val="both"/>
              <w:rPr>
                <w:sz w:val="20"/>
              </w:rPr>
            </w:pPr>
            <w:r w:rsidRPr="002312D0">
              <w:rPr>
                <w:bCs/>
                <w:sz w:val="20"/>
              </w:rPr>
              <w:t>Vínculo com a instituição</w:t>
            </w:r>
          </w:p>
        </w:tc>
        <w:tc>
          <w:tcPr>
            <w:tcW w:w="0" w:type="auto"/>
            <w:shd w:val="clear" w:color="auto" w:fill="auto"/>
            <w:tcMar>
              <w:top w:w="72" w:type="dxa"/>
              <w:left w:w="144" w:type="dxa"/>
              <w:bottom w:w="72" w:type="dxa"/>
              <w:right w:w="144" w:type="dxa"/>
            </w:tcMar>
            <w:hideMark/>
          </w:tcPr>
          <w:p w14:paraId="5BE84EE7" w14:textId="5F402B0E" w:rsidR="004A3DC6" w:rsidRPr="002312D0" w:rsidRDefault="000822D1" w:rsidP="000822D1">
            <w:pPr>
              <w:pStyle w:val="Default"/>
              <w:ind w:firstLine="567"/>
              <w:jc w:val="center"/>
              <w:rPr>
                <w:sz w:val="20"/>
              </w:rPr>
            </w:pPr>
            <w:r w:rsidRPr="002312D0">
              <w:rPr>
                <w:sz w:val="20"/>
              </w:rPr>
              <w:t>3 concursados</w:t>
            </w:r>
          </w:p>
        </w:tc>
        <w:tc>
          <w:tcPr>
            <w:tcW w:w="2523" w:type="dxa"/>
            <w:shd w:val="clear" w:color="auto" w:fill="auto"/>
            <w:tcMar>
              <w:top w:w="72" w:type="dxa"/>
              <w:left w:w="144" w:type="dxa"/>
              <w:bottom w:w="72" w:type="dxa"/>
              <w:right w:w="144" w:type="dxa"/>
            </w:tcMar>
            <w:hideMark/>
          </w:tcPr>
          <w:p w14:paraId="7A27CA15" w14:textId="684E8460" w:rsidR="004A3DC6" w:rsidRPr="002312D0" w:rsidRDefault="000822D1" w:rsidP="000822D1">
            <w:pPr>
              <w:pStyle w:val="Default"/>
              <w:ind w:firstLine="567"/>
              <w:jc w:val="center"/>
              <w:rPr>
                <w:sz w:val="20"/>
              </w:rPr>
            </w:pPr>
            <w:r w:rsidRPr="002312D0">
              <w:rPr>
                <w:sz w:val="20"/>
              </w:rPr>
              <w:t>2 contratados</w:t>
            </w:r>
          </w:p>
        </w:tc>
      </w:tr>
      <w:tr w:rsidR="000822D1" w:rsidRPr="004A3DC6" w14:paraId="72E56B64" w14:textId="77777777" w:rsidTr="002312D0">
        <w:trPr>
          <w:trHeight w:val="541"/>
        </w:trPr>
        <w:tc>
          <w:tcPr>
            <w:tcW w:w="4409" w:type="dxa"/>
            <w:shd w:val="clear" w:color="auto" w:fill="auto"/>
            <w:tcMar>
              <w:top w:w="72" w:type="dxa"/>
              <w:left w:w="144" w:type="dxa"/>
              <w:bottom w:w="72" w:type="dxa"/>
              <w:right w:w="144" w:type="dxa"/>
            </w:tcMar>
            <w:hideMark/>
          </w:tcPr>
          <w:p w14:paraId="54410FA0" w14:textId="2008568B" w:rsidR="004A3DC6" w:rsidRPr="002312D0" w:rsidRDefault="000822D1" w:rsidP="004A3DC6">
            <w:pPr>
              <w:pStyle w:val="Default"/>
              <w:ind w:firstLine="567"/>
              <w:jc w:val="both"/>
              <w:rPr>
                <w:sz w:val="20"/>
              </w:rPr>
            </w:pPr>
            <w:r w:rsidRPr="002312D0">
              <w:rPr>
                <w:bCs/>
                <w:sz w:val="20"/>
              </w:rPr>
              <w:t>Dificuldade em trabalhar com o tema cidade</w:t>
            </w:r>
          </w:p>
        </w:tc>
        <w:tc>
          <w:tcPr>
            <w:tcW w:w="0" w:type="auto"/>
            <w:shd w:val="clear" w:color="auto" w:fill="auto"/>
            <w:tcMar>
              <w:top w:w="72" w:type="dxa"/>
              <w:left w:w="144" w:type="dxa"/>
              <w:bottom w:w="72" w:type="dxa"/>
              <w:right w:w="144" w:type="dxa"/>
            </w:tcMar>
            <w:hideMark/>
          </w:tcPr>
          <w:p w14:paraId="5F015653" w14:textId="6BC2846D" w:rsidR="004A3DC6" w:rsidRPr="002312D0" w:rsidRDefault="000822D1" w:rsidP="000822D1">
            <w:pPr>
              <w:pStyle w:val="Default"/>
              <w:ind w:firstLine="567"/>
              <w:jc w:val="center"/>
              <w:rPr>
                <w:sz w:val="20"/>
              </w:rPr>
            </w:pPr>
            <w:r w:rsidRPr="002312D0">
              <w:rPr>
                <w:sz w:val="20"/>
              </w:rPr>
              <w:t>3 não sentem</w:t>
            </w:r>
          </w:p>
        </w:tc>
        <w:tc>
          <w:tcPr>
            <w:tcW w:w="2523" w:type="dxa"/>
            <w:shd w:val="clear" w:color="auto" w:fill="auto"/>
            <w:tcMar>
              <w:top w:w="72" w:type="dxa"/>
              <w:left w:w="144" w:type="dxa"/>
              <w:bottom w:w="72" w:type="dxa"/>
              <w:right w:w="144" w:type="dxa"/>
            </w:tcMar>
            <w:hideMark/>
          </w:tcPr>
          <w:p w14:paraId="515988E4" w14:textId="00A805C8" w:rsidR="004A3DC6" w:rsidRPr="002312D0" w:rsidRDefault="000822D1" w:rsidP="000822D1">
            <w:pPr>
              <w:pStyle w:val="Default"/>
              <w:ind w:firstLine="567"/>
              <w:jc w:val="center"/>
              <w:rPr>
                <w:sz w:val="20"/>
              </w:rPr>
            </w:pPr>
            <w:r w:rsidRPr="002312D0">
              <w:rPr>
                <w:sz w:val="20"/>
              </w:rPr>
              <w:t>2 sentem</w:t>
            </w:r>
          </w:p>
        </w:tc>
      </w:tr>
      <w:tr w:rsidR="000822D1" w:rsidRPr="004A3DC6" w14:paraId="2CD2EFEC" w14:textId="77777777" w:rsidTr="002312D0">
        <w:trPr>
          <w:trHeight w:val="467"/>
        </w:trPr>
        <w:tc>
          <w:tcPr>
            <w:tcW w:w="4409" w:type="dxa"/>
            <w:shd w:val="clear" w:color="auto" w:fill="auto"/>
            <w:tcMar>
              <w:top w:w="72" w:type="dxa"/>
              <w:left w:w="144" w:type="dxa"/>
              <w:bottom w:w="72" w:type="dxa"/>
              <w:right w:w="144" w:type="dxa"/>
            </w:tcMar>
            <w:hideMark/>
          </w:tcPr>
          <w:p w14:paraId="6655CFFD" w14:textId="6A2E5F36" w:rsidR="004A3DC6" w:rsidRPr="002312D0" w:rsidRDefault="000822D1" w:rsidP="000822D1">
            <w:pPr>
              <w:pStyle w:val="Default"/>
              <w:ind w:firstLine="567"/>
              <w:jc w:val="both"/>
              <w:rPr>
                <w:sz w:val="20"/>
              </w:rPr>
            </w:pPr>
            <w:r w:rsidRPr="002312D0">
              <w:rPr>
                <w:bCs/>
                <w:sz w:val="20"/>
              </w:rPr>
              <w:t>Participação em formação continuada</w:t>
            </w:r>
          </w:p>
        </w:tc>
        <w:tc>
          <w:tcPr>
            <w:tcW w:w="0" w:type="auto"/>
            <w:shd w:val="clear" w:color="auto" w:fill="auto"/>
            <w:tcMar>
              <w:top w:w="72" w:type="dxa"/>
              <w:left w:w="144" w:type="dxa"/>
              <w:bottom w:w="72" w:type="dxa"/>
              <w:right w:w="144" w:type="dxa"/>
            </w:tcMar>
            <w:hideMark/>
          </w:tcPr>
          <w:p w14:paraId="05191613" w14:textId="09EBE361" w:rsidR="004A3DC6" w:rsidRPr="002312D0" w:rsidRDefault="000822D1" w:rsidP="000822D1">
            <w:pPr>
              <w:pStyle w:val="Default"/>
              <w:ind w:firstLine="567"/>
              <w:jc w:val="center"/>
              <w:rPr>
                <w:sz w:val="20"/>
              </w:rPr>
            </w:pPr>
            <w:r w:rsidRPr="002312D0">
              <w:rPr>
                <w:sz w:val="20"/>
              </w:rPr>
              <w:t>3 participam</w:t>
            </w:r>
          </w:p>
        </w:tc>
        <w:tc>
          <w:tcPr>
            <w:tcW w:w="2523" w:type="dxa"/>
            <w:shd w:val="clear" w:color="auto" w:fill="auto"/>
            <w:tcMar>
              <w:top w:w="72" w:type="dxa"/>
              <w:left w:w="144" w:type="dxa"/>
              <w:bottom w:w="72" w:type="dxa"/>
              <w:right w:w="144" w:type="dxa"/>
            </w:tcMar>
            <w:hideMark/>
          </w:tcPr>
          <w:p w14:paraId="2E707F5D" w14:textId="4DEC37B4" w:rsidR="004A3DC6" w:rsidRPr="002312D0" w:rsidRDefault="000822D1" w:rsidP="000822D1">
            <w:pPr>
              <w:pStyle w:val="Default"/>
              <w:ind w:firstLine="567"/>
              <w:jc w:val="center"/>
              <w:rPr>
                <w:sz w:val="20"/>
              </w:rPr>
            </w:pPr>
            <w:r w:rsidRPr="002312D0">
              <w:rPr>
                <w:sz w:val="20"/>
              </w:rPr>
              <w:t>2 não participam</w:t>
            </w:r>
          </w:p>
        </w:tc>
      </w:tr>
    </w:tbl>
    <w:p w14:paraId="555F2239" w14:textId="58F4654F" w:rsidR="004A3DC6" w:rsidRPr="00EB2DAC" w:rsidRDefault="00EB2DAC" w:rsidP="002312D0">
      <w:pPr>
        <w:pStyle w:val="Default"/>
        <w:jc w:val="both"/>
        <w:rPr>
          <w:sz w:val="20"/>
        </w:rPr>
      </w:pPr>
      <w:r>
        <w:rPr>
          <w:b/>
          <w:sz w:val="20"/>
        </w:rPr>
        <w:t xml:space="preserve">Fonte: </w:t>
      </w:r>
      <w:r>
        <w:rPr>
          <w:sz w:val="20"/>
        </w:rPr>
        <w:t>dos autores</w:t>
      </w:r>
    </w:p>
    <w:p w14:paraId="06077269" w14:textId="77777777" w:rsidR="00C35051" w:rsidRPr="0043356A" w:rsidRDefault="00C35051" w:rsidP="00AE5922">
      <w:pPr>
        <w:pStyle w:val="Default"/>
        <w:ind w:firstLine="708"/>
        <w:jc w:val="both"/>
      </w:pPr>
    </w:p>
    <w:p w14:paraId="28C4B0C0" w14:textId="77777777" w:rsidR="009676BB" w:rsidRDefault="009676BB" w:rsidP="00A57DAD">
      <w:pPr>
        <w:pStyle w:val="Default"/>
        <w:jc w:val="both"/>
        <w:rPr>
          <w:b/>
        </w:rPr>
      </w:pPr>
    </w:p>
    <w:p w14:paraId="1176AE01" w14:textId="77777777" w:rsidR="002312D0" w:rsidRDefault="002312D0" w:rsidP="00A57DAD">
      <w:pPr>
        <w:pStyle w:val="Default"/>
        <w:jc w:val="both"/>
        <w:rPr>
          <w:b/>
        </w:rPr>
      </w:pPr>
      <w:bookmarkStart w:id="0" w:name="_GoBack"/>
      <w:bookmarkEnd w:id="0"/>
    </w:p>
    <w:p w14:paraId="1CBD888C" w14:textId="77777777" w:rsidR="009676BB" w:rsidRDefault="009676BB" w:rsidP="00A57DAD">
      <w:pPr>
        <w:pStyle w:val="Default"/>
        <w:jc w:val="both"/>
        <w:rPr>
          <w:b/>
        </w:rPr>
      </w:pPr>
    </w:p>
    <w:p w14:paraId="2E2C31AF" w14:textId="77777777" w:rsidR="009676BB" w:rsidRDefault="009676BB" w:rsidP="00A57DAD">
      <w:pPr>
        <w:pStyle w:val="Default"/>
        <w:jc w:val="both"/>
        <w:rPr>
          <w:b/>
        </w:rPr>
      </w:pPr>
    </w:p>
    <w:p w14:paraId="775D5FD8" w14:textId="494277C9" w:rsidR="005041C4" w:rsidRPr="0043356A" w:rsidRDefault="005041C4" w:rsidP="00A57DAD">
      <w:pPr>
        <w:pStyle w:val="Default"/>
        <w:jc w:val="both"/>
        <w:rPr>
          <w:b/>
        </w:rPr>
      </w:pPr>
      <w:r w:rsidRPr="0043356A">
        <w:rPr>
          <w:b/>
        </w:rPr>
        <w:lastRenderedPageBreak/>
        <w:t>CONSIDERAÇÕES FINAIS</w:t>
      </w:r>
    </w:p>
    <w:p w14:paraId="5432DD06" w14:textId="77777777" w:rsidR="009768AE" w:rsidRPr="0043356A" w:rsidRDefault="009768AE" w:rsidP="00A57DAD">
      <w:pPr>
        <w:pStyle w:val="Default"/>
        <w:jc w:val="both"/>
        <w:rPr>
          <w:b/>
        </w:rPr>
      </w:pPr>
    </w:p>
    <w:p w14:paraId="3E561D40" w14:textId="6E22F819" w:rsidR="009768AE" w:rsidRDefault="00926E5E" w:rsidP="000D5B78">
      <w:pPr>
        <w:pStyle w:val="Default"/>
        <w:ind w:firstLine="567"/>
        <w:jc w:val="both"/>
        <w:rPr>
          <w:sz w:val="20"/>
          <w:szCs w:val="20"/>
        </w:rPr>
      </w:pPr>
      <w:r w:rsidRPr="0043356A">
        <w:rPr>
          <w:sz w:val="20"/>
          <w:szCs w:val="20"/>
        </w:rPr>
        <w:t>Diante do todo visto, pode-se perceber que a Escola C</w:t>
      </w:r>
      <w:r w:rsidR="00411C04" w:rsidRPr="0043356A">
        <w:rPr>
          <w:sz w:val="20"/>
          <w:szCs w:val="20"/>
        </w:rPr>
        <w:t>arlos Gomes de Barros, possui</w:t>
      </w:r>
      <w:r w:rsidRPr="0043356A">
        <w:rPr>
          <w:sz w:val="20"/>
          <w:szCs w:val="20"/>
        </w:rPr>
        <w:t xml:space="preserve"> uma estrutura física em boas condições, para desta forma desenvolver satisfatoriamente suas atividades letivas, um quadro de profissionais qualificados</w:t>
      </w:r>
      <w:r w:rsidR="003E5E19">
        <w:rPr>
          <w:sz w:val="20"/>
          <w:szCs w:val="20"/>
        </w:rPr>
        <w:t xml:space="preserve">, </w:t>
      </w:r>
      <w:r w:rsidR="00411C04" w:rsidRPr="0043356A">
        <w:rPr>
          <w:sz w:val="20"/>
          <w:szCs w:val="20"/>
        </w:rPr>
        <w:t>que buscam dar o mel</w:t>
      </w:r>
      <w:r w:rsidR="00F716FF" w:rsidRPr="0043356A">
        <w:rPr>
          <w:sz w:val="20"/>
          <w:szCs w:val="20"/>
        </w:rPr>
        <w:t>hor de si para desenvolver da melhor forma</w:t>
      </w:r>
      <w:r w:rsidR="00531D46">
        <w:rPr>
          <w:sz w:val="20"/>
          <w:szCs w:val="20"/>
        </w:rPr>
        <w:t xml:space="preserve"> </w:t>
      </w:r>
      <w:r w:rsidR="00F716FF" w:rsidRPr="0043356A">
        <w:rPr>
          <w:sz w:val="20"/>
          <w:szCs w:val="20"/>
        </w:rPr>
        <w:t xml:space="preserve">suas atividades. </w:t>
      </w:r>
      <w:r w:rsidR="00CB062D" w:rsidRPr="0043356A">
        <w:rPr>
          <w:sz w:val="20"/>
          <w:szCs w:val="20"/>
        </w:rPr>
        <w:t>Encontram-se</w:t>
      </w:r>
      <w:r w:rsidR="00F716FF" w:rsidRPr="0043356A">
        <w:rPr>
          <w:sz w:val="20"/>
          <w:szCs w:val="20"/>
        </w:rPr>
        <w:t xml:space="preserve"> em um meio harmônico com um bom eixo relacional, onde todos estão dispostos a ajudar uns aos outros. </w:t>
      </w:r>
    </w:p>
    <w:p w14:paraId="52F99F3C" w14:textId="40D25739" w:rsidR="00AE5922" w:rsidRDefault="00AE5922" w:rsidP="000D5B78">
      <w:pPr>
        <w:pStyle w:val="Default"/>
        <w:ind w:firstLine="567"/>
        <w:jc w:val="both"/>
        <w:rPr>
          <w:color w:val="auto"/>
          <w:sz w:val="20"/>
          <w:szCs w:val="20"/>
        </w:rPr>
      </w:pPr>
      <w:r w:rsidRPr="0043356A">
        <w:rPr>
          <w:color w:val="auto"/>
          <w:sz w:val="20"/>
          <w:szCs w:val="20"/>
        </w:rPr>
        <w:t>A diagnose mostrou também alguns pontos negativos, nos quais os profissionais de apoio relataram a sobrecarga de trabalho devido à falta de funcionários para realizar a demanda de serviço existente, e consequentemente não conseguiam executar todo o trabalho necessário, assim, foram observados alguns ambientes necessitando de higienização</w:t>
      </w:r>
      <w:r>
        <w:rPr>
          <w:color w:val="auto"/>
          <w:sz w:val="20"/>
          <w:szCs w:val="20"/>
        </w:rPr>
        <w:t>.</w:t>
      </w:r>
    </w:p>
    <w:p w14:paraId="2AB4BC8E" w14:textId="6F567BD1" w:rsidR="005D1AD0" w:rsidRPr="0043356A" w:rsidRDefault="005D1AD0" w:rsidP="005D1AD0">
      <w:pPr>
        <w:pStyle w:val="Default"/>
        <w:ind w:firstLine="567"/>
        <w:jc w:val="both"/>
        <w:rPr>
          <w:b/>
          <w:color w:val="auto"/>
          <w:sz w:val="20"/>
        </w:rPr>
      </w:pPr>
      <w:r w:rsidRPr="0043356A">
        <w:rPr>
          <w:color w:val="auto"/>
          <w:sz w:val="20"/>
        </w:rPr>
        <w:t xml:space="preserve">No decorrer da </w:t>
      </w:r>
      <w:r>
        <w:rPr>
          <w:color w:val="auto"/>
          <w:sz w:val="20"/>
        </w:rPr>
        <w:t>pesquisa</w:t>
      </w:r>
      <w:r w:rsidRPr="0043356A">
        <w:rPr>
          <w:color w:val="auto"/>
          <w:sz w:val="20"/>
        </w:rPr>
        <w:t>, foi possível con</w:t>
      </w:r>
      <w:r>
        <w:rPr>
          <w:color w:val="auto"/>
          <w:sz w:val="20"/>
        </w:rPr>
        <w:t>cluir</w:t>
      </w:r>
      <w:r w:rsidRPr="0043356A">
        <w:rPr>
          <w:color w:val="auto"/>
          <w:sz w:val="20"/>
        </w:rPr>
        <w:t xml:space="preserve"> que</w:t>
      </w:r>
      <w:r>
        <w:rPr>
          <w:color w:val="auto"/>
          <w:sz w:val="20"/>
        </w:rPr>
        <w:t>, a escola é mais</w:t>
      </w:r>
      <w:r w:rsidRPr="0043356A">
        <w:rPr>
          <w:color w:val="auto"/>
          <w:sz w:val="20"/>
        </w:rPr>
        <w:t xml:space="preserve"> que uma estrutura </w:t>
      </w:r>
      <w:r>
        <w:rPr>
          <w:color w:val="auto"/>
          <w:sz w:val="20"/>
        </w:rPr>
        <w:t>física onde</w:t>
      </w:r>
      <w:r w:rsidRPr="0043356A">
        <w:rPr>
          <w:color w:val="auto"/>
          <w:sz w:val="20"/>
        </w:rPr>
        <w:t xml:space="preserve"> todo</w:t>
      </w:r>
      <w:r>
        <w:rPr>
          <w:color w:val="auto"/>
          <w:sz w:val="20"/>
        </w:rPr>
        <w:t>s juntos formam uma família e cada um possui seu</w:t>
      </w:r>
      <w:r w:rsidRPr="0043356A">
        <w:rPr>
          <w:color w:val="auto"/>
          <w:sz w:val="20"/>
        </w:rPr>
        <w:t xml:space="preserve"> papel fundamental</w:t>
      </w:r>
      <w:r w:rsidRPr="0043356A">
        <w:rPr>
          <w:sz w:val="20"/>
        </w:rPr>
        <w:t xml:space="preserve"> </w:t>
      </w:r>
      <w:r>
        <w:rPr>
          <w:sz w:val="20"/>
        </w:rPr>
        <w:t>na construção do bom</w:t>
      </w:r>
      <w:r w:rsidRPr="0043356A">
        <w:rPr>
          <w:color w:val="auto"/>
          <w:sz w:val="20"/>
        </w:rPr>
        <w:t xml:space="preserve"> ensino - aprendizagem de uma forma </w:t>
      </w:r>
      <w:r>
        <w:rPr>
          <w:color w:val="auto"/>
          <w:sz w:val="20"/>
        </w:rPr>
        <w:t>igualitária</w:t>
      </w:r>
      <w:r w:rsidRPr="0043356A">
        <w:rPr>
          <w:color w:val="auto"/>
          <w:sz w:val="20"/>
        </w:rPr>
        <w:t xml:space="preserve"> para todos, </w:t>
      </w:r>
      <w:r>
        <w:rPr>
          <w:color w:val="auto"/>
          <w:sz w:val="20"/>
        </w:rPr>
        <w:t xml:space="preserve">sabendo-se que nem sempre os alunos chegam até a estas modalidades de ensino </w:t>
      </w:r>
      <w:r w:rsidRPr="0043356A">
        <w:rPr>
          <w:color w:val="auto"/>
          <w:sz w:val="20"/>
        </w:rPr>
        <w:t>preparados, então cabe a instituição fazer com que eles aprendam a sua responsabilidade junto com toda comunidade escolar, é criar um ambiente de trabalho onde haja respeito e confiança entre os membros da equipe, assegurando condições para o alcance dos objetivos de todos.</w:t>
      </w:r>
    </w:p>
    <w:p w14:paraId="176221BB" w14:textId="77777777" w:rsidR="005D1AD0" w:rsidRPr="0043356A" w:rsidRDefault="005D1AD0" w:rsidP="000D5B78">
      <w:pPr>
        <w:pStyle w:val="Default"/>
        <w:ind w:firstLine="567"/>
        <w:jc w:val="both"/>
        <w:rPr>
          <w:sz w:val="20"/>
          <w:szCs w:val="20"/>
        </w:rPr>
      </w:pPr>
    </w:p>
    <w:p w14:paraId="6E090147" w14:textId="77777777" w:rsidR="005041C4" w:rsidRPr="0043356A" w:rsidRDefault="00411C04" w:rsidP="007906B4">
      <w:pPr>
        <w:pStyle w:val="Default"/>
        <w:rPr>
          <w:b/>
        </w:rPr>
      </w:pPr>
      <w:r w:rsidRPr="0043356A">
        <w:rPr>
          <w:b/>
        </w:rPr>
        <w:t>REFERÊNCIAS</w:t>
      </w:r>
    </w:p>
    <w:p w14:paraId="6A82E771" w14:textId="77777777" w:rsidR="00411C04" w:rsidRPr="0043356A" w:rsidRDefault="00411C04" w:rsidP="00A57DAD">
      <w:pPr>
        <w:pStyle w:val="Default"/>
        <w:jc w:val="both"/>
        <w:rPr>
          <w:b/>
        </w:rPr>
      </w:pPr>
    </w:p>
    <w:p w14:paraId="3AF5D48F" w14:textId="77777777" w:rsidR="005041C4" w:rsidRPr="0043356A" w:rsidRDefault="005041C4" w:rsidP="00A57DAD">
      <w:pPr>
        <w:autoSpaceDE w:val="0"/>
        <w:autoSpaceDN w:val="0"/>
        <w:adjustRightInd w:val="0"/>
        <w:spacing w:after="0" w:line="240" w:lineRule="auto"/>
        <w:rPr>
          <w:rFonts w:cs="Times New Roman"/>
          <w:b/>
          <w:bCs/>
          <w:szCs w:val="20"/>
        </w:rPr>
      </w:pPr>
      <w:r w:rsidRPr="0043356A">
        <w:rPr>
          <w:rFonts w:cs="Times New Roman"/>
          <w:szCs w:val="20"/>
        </w:rPr>
        <w:t xml:space="preserve">LA TAILLE, Yves de; OLIVEIRA, Marta Kohl de; DANTAS, Heloysa de Lima. </w:t>
      </w:r>
      <w:r w:rsidRPr="0043356A">
        <w:rPr>
          <w:rFonts w:cs="Times New Roman"/>
          <w:b/>
          <w:bCs/>
          <w:szCs w:val="20"/>
        </w:rPr>
        <w:t>Piaget, Vygotsky, Wallon: teorias psicogenéticas em discussão</w:t>
      </w:r>
      <w:r w:rsidRPr="0043356A">
        <w:rPr>
          <w:rFonts w:cs="Times New Roman"/>
          <w:szCs w:val="20"/>
        </w:rPr>
        <w:t>. 13. ed. São Paulo: Summus, 1992.</w:t>
      </w:r>
    </w:p>
    <w:p w14:paraId="03E84B1E" w14:textId="77777777" w:rsidR="005041C4" w:rsidRPr="0043356A" w:rsidRDefault="005041C4" w:rsidP="00A57DAD">
      <w:pPr>
        <w:pStyle w:val="SemEspaamento"/>
        <w:rPr>
          <w:rFonts w:ascii="Times New Roman" w:hAnsi="Times New Roman" w:cs="Times New Roman"/>
        </w:rPr>
      </w:pPr>
    </w:p>
    <w:p w14:paraId="01967739" w14:textId="77777777" w:rsidR="005041C4" w:rsidRPr="0043356A" w:rsidRDefault="005041C4" w:rsidP="00A57DAD">
      <w:pPr>
        <w:autoSpaceDE w:val="0"/>
        <w:autoSpaceDN w:val="0"/>
        <w:adjustRightInd w:val="0"/>
        <w:spacing w:after="0" w:line="240" w:lineRule="auto"/>
        <w:rPr>
          <w:rFonts w:cs="Times New Roman"/>
          <w:szCs w:val="24"/>
        </w:rPr>
      </w:pPr>
      <w:r w:rsidRPr="0043356A">
        <w:rPr>
          <w:rFonts w:cs="Times New Roman"/>
          <w:szCs w:val="24"/>
        </w:rPr>
        <w:t xml:space="preserve">MORALES P. </w:t>
      </w:r>
      <w:r w:rsidRPr="0043356A">
        <w:rPr>
          <w:rFonts w:cs="Times New Roman"/>
          <w:b/>
          <w:bCs/>
          <w:szCs w:val="24"/>
        </w:rPr>
        <w:t>A relação professor-aluno: o que é, como se faz</w:t>
      </w:r>
      <w:r w:rsidRPr="0043356A">
        <w:rPr>
          <w:rFonts w:cs="Times New Roman"/>
          <w:szCs w:val="24"/>
        </w:rPr>
        <w:t>. Tradução de Gilmar Sant’Clair Ribeiro. São Paulo:Loyola, 1999.</w:t>
      </w:r>
    </w:p>
    <w:sectPr w:rsidR="005041C4" w:rsidRPr="0043356A" w:rsidSect="006935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67FA4" w14:textId="77777777" w:rsidR="005A3803" w:rsidRDefault="005A3803" w:rsidP="005041C4">
      <w:pPr>
        <w:spacing w:after="0" w:line="240" w:lineRule="auto"/>
      </w:pPr>
      <w:r>
        <w:separator/>
      </w:r>
    </w:p>
  </w:endnote>
  <w:endnote w:type="continuationSeparator" w:id="0">
    <w:p w14:paraId="04938CF3" w14:textId="77777777" w:rsidR="005A3803" w:rsidRDefault="005A3803" w:rsidP="00504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72630" w14:textId="77777777" w:rsidR="005A3803" w:rsidRDefault="005A3803" w:rsidP="005041C4">
      <w:pPr>
        <w:spacing w:after="0" w:line="240" w:lineRule="auto"/>
      </w:pPr>
      <w:r>
        <w:separator/>
      </w:r>
    </w:p>
  </w:footnote>
  <w:footnote w:type="continuationSeparator" w:id="0">
    <w:p w14:paraId="0C928AEA" w14:textId="77777777" w:rsidR="005A3803" w:rsidRDefault="005A3803" w:rsidP="005041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D4D2D"/>
    <w:multiLevelType w:val="hybridMultilevel"/>
    <w:tmpl w:val="FC38810C"/>
    <w:lvl w:ilvl="0" w:tplc="1E286480">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1C4"/>
    <w:rsid w:val="00010B12"/>
    <w:rsid w:val="000123E8"/>
    <w:rsid w:val="00023EB9"/>
    <w:rsid w:val="00062FF5"/>
    <w:rsid w:val="000764E5"/>
    <w:rsid w:val="000807F1"/>
    <w:rsid w:val="000822D1"/>
    <w:rsid w:val="00082661"/>
    <w:rsid w:val="00087EB8"/>
    <w:rsid w:val="000D5B78"/>
    <w:rsid w:val="00117161"/>
    <w:rsid w:val="0012663F"/>
    <w:rsid w:val="001559A5"/>
    <w:rsid w:val="0018688C"/>
    <w:rsid w:val="001D1E6F"/>
    <w:rsid w:val="001E10BB"/>
    <w:rsid w:val="001F6503"/>
    <w:rsid w:val="00223A17"/>
    <w:rsid w:val="002312D0"/>
    <w:rsid w:val="00243260"/>
    <w:rsid w:val="00264D84"/>
    <w:rsid w:val="00273F46"/>
    <w:rsid w:val="00274E0F"/>
    <w:rsid w:val="00290347"/>
    <w:rsid w:val="00305F6A"/>
    <w:rsid w:val="00315417"/>
    <w:rsid w:val="003271DA"/>
    <w:rsid w:val="003476E8"/>
    <w:rsid w:val="003C3E36"/>
    <w:rsid w:val="003E5352"/>
    <w:rsid w:val="003E5E19"/>
    <w:rsid w:val="003E73CD"/>
    <w:rsid w:val="00411C04"/>
    <w:rsid w:val="00425D4E"/>
    <w:rsid w:val="0043356A"/>
    <w:rsid w:val="004606CB"/>
    <w:rsid w:val="0047607C"/>
    <w:rsid w:val="00491D93"/>
    <w:rsid w:val="004A3DC6"/>
    <w:rsid w:val="004E6BD5"/>
    <w:rsid w:val="004F42A7"/>
    <w:rsid w:val="005041C4"/>
    <w:rsid w:val="00506256"/>
    <w:rsid w:val="005117E7"/>
    <w:rsid w:val="00531D46"/>
    <w:rsid w:val="005A3803"/>
    <w:rsid w:val="005C6180"/>
    <w:rsid w:val="005C6E1A"/>
    <w:rsid w:val="005D1AD0"/>
    <w:rsid w:val="00604139"/>
    <w:rsid w:val="00606C2D"/>
    <w:rsid w:val="00612623"/>
    <w:rsid w:val="00634928"/>
    <w:rsid w:val="0065069F"/>
    <w:rsid w:val="006935D6"/>
    <w:rsid w:val="006962BA"/>
    <w:rsid w:val="006A180C"/>
    <w:rsid w:val="006A670B"/>
    <w:rsid w:val="006D0954"/>
    <w:rsid w:val="006D0D7F"/>
    <w:rsid w:val="006E5133"/>
    <w:rsid w:val="006E5A9E"/>
    <w:rsid w:val="00715420"/>
    <w:rsid w:val="00733781"/>
    <w:rsid w:val="00737DCA"/>
    <w:rsid w:val="00783073"/>
    <w:rsid w:val="007906B4"/>
    <w:rsid w:val="007A3406"/>
    <w:rsid w:val="007D3C2F"/>
    <w:rsid w:val="007F3EE3"/>
    <w:rsid w:val="00807BC6"/>
    <w:rsid w:val="00847323"/>
    <w:rsid w:val="00926E5E"/>
    <w:rsid w:val="00953F46"/>
    <w:rsid w:val="009676BB"/>
    <w:rsid w:val="009768AE"/>
    <w:rsid w:val="009857AB"/>
    <w:rsid w:val="009A70A9"/>
    <w:rsid w:val="009A77E7"/>
    <w:rsid w:val="009B1B8D"/>
    <w:rsid w:val="009E116D"/>
    <w:rsid w:val="00A12FCF"/>
    <w:rsid w:val="00A13592"/>
    <w:rsid w:val="00A14186"/>
    <w:rsid w:val="00A57DAD"/>
    <w:rsid w:val="00A677F5"/>
    <w:rsid w:val="00A717D7"/>
    <w:rsid w:val="00A829CD"/>
    <w:rsid w:val="00AA50EA"/>
    <w:rsid w:val="00AE5922"/>
    <w:rsid w:val="00AE67D0"/>
    <w:rsid w:val="00B106DC"/>
    <w:rsid w:val="00B329CF"/>
    <w:rsid w:val="00B46203"/>
    <w:rsid w:val="00B50DBE"/>
    <w:rsid w:val="00B6212E"/>
    <w:rsid w:val="00B657A9"/>
    <w:rsid w:val="00C013A4"/>
    <w:rsid w:val="00C35051"/>
    <w:rsid w:val="00C35E10"/>
    <w:rsid w:val="00C40AD7"/>
    <w:rsid w:val="00C612FF"/>
    <w:rsid w:val="00C62291"/>
    <w:rsid w:val="00C63EB5"/>
    <w:rsid w:val="00C80AAC"/>
    <w:rsid w:val="00C92CEF"/>
    <w:rsid w:val="00CB062D"/>
    <w:rsid w:val="00CB1F92"/>
    <w:rsid w:val="00CE50CE"/>
    <w:rsid w:val="00D273D2"/>
    <w:rsid w:val="00D27BEB"/>
    <w:rsid w:val="00D37173"/>
    <w:rsid w:val="00D653BF"/>
    <w:rsid w:val="00DB4BFA"/>
    <w:rsid w:val="00DB5E21"/>
    <w:rsid w:val="00DC76B4"/>
    <w:rsid w:val="00DF7C04"/>
    <w:rsid w:val="00E008B0"/>
    <w:rsid w:val="00E06220"/>
    <w:rsid w:val="00E84FAB"/>
    <w:rsid w:val="00EB2DAC"/>
    <w:rsid w:val="00EC09ED"/>
    <w:rsid w:val="00EC4186"/>
    <w:rsid w:val="00EE21D9"/>
    <w:rsid w:val="00EE6F4F"/>
    <w:rsid w:val="00EE71FE"/>
    <w:rsid w:val="00EF3A25"/>
    <w:rsid w:val="00F04F48"/>
    <w:rsid w:val="00F1285E"/>
    <w:rsid w:val="00F35687"/>
    <w:rsid w:val="00F35713"/>
    <w:rsid w:val="00F612BF"/>
    <w:rsid w:val="00F716FF"/>
    <w:rsid w:val="00F71830"/>
    <w:rsid w:val="00F77BCD"/>
    <w:rsid w:val="00F93B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81ED"/>
  <w15:docId w15:val="{4EC5A53D-8759-43F6-A8E9-F08F4754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C0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041C4"/>
    <w:pPr>
      <w:spacing w:after="0" w:line="240" w:lineRule="auto"/>
      <w:jc w:val="left"/>
    </w:pPr>
    <w:rPr>
      <w:rFonts w:eastAsia="Calibri" w:cs="Times New Roman"/>
      <w:sz w:val="20"/>
      <w:szCs w:val="20"/>
    </w:rPr>
  </w:style>
  <w:style w:type="character" w:customStyle="1" w:styleId="TextodenotaderodapChar">
    <w:name w:val="Texto de nota de rodapé Char"/>
    <w:basedOn w:val="Fontepargpadro"/>
    <w:link w:val="Textodenotaderodap"/>
    <w:uiPriority w:val="99"/>
    <w:semiHidden/>
    <w:rsid w:val="005041C4"/>
    <w:rPr>
      <w:rFonts w:eastAsia="Calibri" w:cs="Times New Roman"/>
      <w:sz w:val="20"/>
      <w:szCs w:val="20"/>
    </w:rPr>
  </w:style>
  <w:style w:type="character" w:styleId="Refdenotaderodap">
    <w:name w:val="footnote reference"/>
    <w:basedOn w:val="Fontepargpadro"/>
    <w:uiPriority w:val="99"/>
    <w:semiHidden/>
    <w:unhideWhenUsed/>
    <w:rsid w:val="005041C4"/>
    <w:rPr>
      <w:vertAlign w:val="superscript"/>
    </w:rPr>
  </w:style>
  <w:style w:type="character" w:styleId="Hyperlink">
    <w:name w:val="Hyperlink"/>
    <w:basedOn w:val="Fontepargpadro"/>
    <w:uiPriority w:val="99"/>
    <w:unhideWhenUsed/>
    <w:rsid w:val="005041C4"/>
    <w:rPr>
      <w:color w:val="0563C1" w:themeColor="hyperlink"/>
      <w:u w:val="single"/>
    </w:rPr>
  </w:style>
  <w:style w:type="paragraph" w:styleId="SemEspaamento">
    <w:name w:val="No Spacing"/>
    <w:uiPriority w:val="1"/>
    <w:qFormat/>
    <w:rsid w:val="005041C4"/>
    <w:pPr>
      <w:spacing w:after="0" w:line="240" w:lineRule="auto"/>
      <w:jc w:val="left"/>
    </w:pPr>
    <w:rPr>
      <w:rFonts w:asciiTheme="minorHAnsi" w:eastAsiaTheme="minorEastAsia" w:hAnsiTheme="minorHAnsi"/>
      <w:sz w:val="22"/>
      <w:lang w:eastAsia="pt-BR"/>
    </w:rPr>
  </w:style>
  <w:style w:type="paragraph" w:styleId="PargrafodaLista">
    <w:name w:val="List Paragraph"/>
    <w:basedOn w:val="Normal"/>
    <w:uiPriority w:val="34"/>
    <w:qFormat/>
    <w:rsid w:val="005041C4"/>
    <w:pPr>
      <w:spacing w:after="200" w:line="276" w:lineRule="auto"/>
      <w:ind w:left="720"/>
      <w:contextualSpacing/>
      <w:jc w:val="left"/>
    </w:pPr>
    <w:rPr>
      <w:rFonts w:asciiTheme="minorHAnsi" w:eastAsiaTheme="minorEastAsia" w:hAnsiTheme="minorHAnsi"/>
      <w:sz w:val="22"/>
      <w:lang w:eastAsia="pt-BR"/>
    </w:rPr>
  </w:style>
  <w:style w:type="paragraph" w:customStyle="1" w:styleId="Default">
    <w:name w:val="Default"/>
    <w:rsid w:val="005041C4"/>
    <w:pPr>
      <w:autoSpaceDE w:val="0"/>
      <w:autoSpaceDN w:val="0"/>
      <w:adjustRightInd w:val="0"/>
      <w:spacing w:after="0" w:line="240" w:lineRule="auto"/>
      <w:jc w:val="left"/>
    </w:pPr>
    <w:rPr>
      <w:rFonts w:eastAsiaTheme="minorEastAsia" w:cs="Times New Roman"/>
      <w:color w:val="000000"/>
      <w:szCs w:val="24"/>
      <w:lang w:eastAsia="pt-BR"/>
    </w:rPr>
  </w:style>
  <w:style w:type="character" w:styleId="Refdecomentrio">
    <w:name w:val="annotation reference"/>
    <w:basedOn w:val="Fontepargpadro"/>
    <w:uiPriority w:val="99"/>
    <w:semiHidden/>
    <w:unhideWhenUsed/>
    <w:rsid w:val="00062FF5"/>
    <w:rPr>
      <w:sz w:val="16"/>
      <w:szCs w:val="16"/>
    </w:rPr>
  </w:style>
  <w:style w:type="paragraph" w:styleId="Textodecomentrio">
    <w:name w:val="annotation text"/>
    <w:basedOn w:val="Normal"/>
    <w:link w:val="TextodecomentrioChar"/>
    <w:uiPriority w:val="99"/>
    <w:semiHidden/>
    <w:unhideWhenUsed/>
    <w:rsid w:val="00062FF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62FF5"/>
    <w:rPr>
      <w:sz w:val="20"/>
      <w:szCs w:val="20"/>
    </w:rPr>
  </w:style>
  <w:style w:type="paragraph" w:styleId="Assuntodocomentrio">
    <w:name w:val="annotation subject"/>
    <w:basedOn w:val="Textodecomentrio"/>
    <w:next w:val="Textodecomentrio"/>
    <w:link w:val="AssuntodocomentrioChar"/>
    <w:uiPriority w:val="99"/>
    <w:semiHidden/>
    <w:unhideWhenUsed/>
    <w:rsid w:val="00062FF5"/>
    <w:rPr>
      <w:b/>
      <w:bCs/>
    </w:rPr>
  </w:style>
  <w:style w:type="character" w:customStyle="1" w:styleId="AssuntodocomentrioChar">
    <w:name w:val="Assunto do comentário Char"/>
    <w:basedOn w:val="TextodecomentrioChar"/>
    <w:link w:val="Assuntodocomentrio"/>
    <w:uiPriority w:val="99"/>
    <w:semiHidden/>
    <w:rsid w:val="00062FF5"/>
    <w:rPr>
      <w:b/>
      <w:bCs/>
      <w:sz w:val="20"/>
      <w:szCs w:val="20"/>
    </w:rPr>
  </w:style>
  <w:style w:type="paragraph" w:styleId="Textodebalo">
    <w:name w:val="Balloon Text"/>
    <w:basedOn w:val="Normal"/>
    <w:link w:val="TextodebaloChar"/>
    <w:uiPriority w:val="99"/>
    <w:semiHidden/>
    <w:unhideWhenUsed/>
    <w:rsid w:val="00062F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62FF5"/>
    <w:rPr>
      <w:rFonts w:ascii="Segoe UI" w:hAnsi="Segoe UI" w:cs="Segoe UI"/>
      <w:sz w:val="18"/>
      <w:szCs w:val="18"/>
    </w:rPr>
  </w:style>
  <w:style w:type="paragraph" w:styleId="Pr-formataoHTML">
    <w:name w:val="HTML Preformatted"/>
    <w:basedOn w:val="Normal"/>
    <w:link w:val="Pr-formataoHTMLChar"/>
    <w:uiPriority w:val="99"/>
    <w:unhideWhenUsed/>
    <w:rsid w:val="00A5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A57DAD"/>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807BC6"/>
    <w:pPr>
      <w:spacing w:before="100" w:beforeAutospacing="1" w:after="100" w:afterAutospacing="1" w:line="240" w:lineRule="auto"/>
      <w:jc w:val="left"/>
    </w:pPr>
    <w:rPr>
      <w:rFonts w:eastAsiaTheme="minorEastAsia" w:cs="Times New Roman"/>
      <w:szCs w:val="24"/>
      <w:lang w:eastAsia="pt-BR"/>
    </w:rPr>
  </w:style>
  <w:style w:type="table" w:styleId="Tabelacomgrade">
    <w:name w:val="Table Grid"/>
    <w:basedOn w:val="Tabelanormal"/>
    <w:uiPriority w:val="39"/>
    <w:rsid w:val="00AA5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8868">
      <w:bodyDiv w:val="1"/>
      <w:marLeft w:val="0"/>
      <w:marRight w:val="0"/>
      <w:marTop w:val="0"/>
      <w:marBottom w:val="0"/>
      <w:divBdr>
        <w:top w:val="none" w:sz="0" w:space="0" w:color="auto"/>
        <w:left w:val="none" w:sz="0" w:space="0" w:color="auto"/>
        <w:bottom w:val="none" w:sz="0" w:space="0" w:color="auto"/>
        <w:right w:val="none" w:sz="0" w:space="0" w:color="auto"/>
      </w:divBdr>
    </w:div>
    <w:div w:id="181551467">
      <w:bodyDiv w:val="1"/>
      <w:marLeft w:val="0"/>
      <w:marRight w:val="0"/>
      <w:marTop w:val="0"/>
      <w:marBottom w:val="0"/>
      <w:divBdr>
        <w:top w:val="none" w:sz="0" w:space="0" w:color="auto"/>
        <w:left w:val="none" w:sz="0" w:space="0" w:color="auto"/>
        <w:bottom w:val="none" w:sz="0" w:space="0" w:color="auto"/>
        <w:right w:val="none" w:sz="0" w:space="0" w:color="auto"/>
      </w:divBdr>
    </w:div>
    <w:div w:id="635724129">
      <w:bodyDiv w:val="1"/>
      <w:marLeft w:val="0"/>
      <w:marRight w:val="0"/>
      <w:marTop w:val="0"/>
      <w:marBottom w:val="0"/>
      <w:divBdr>
        <w:top w:val="none" w:sz="0" w:space="0" w:color="auto"/>
        <w:left w:val="none" w:sz="0" w:space="0" w:color="auto"/>
        <w:bottom w:val="none" w:sz="0" w:space="0" w:color="auto"/>
        <w:right w:val="none" w:sz="0" w:space="0" w:color="auto"/>
      </w:divBdr>
    </w:div>
    <w:div w:id="836533517">
      <w:bodyDiv w:val="1"/>
      <w:marLeft w:val="0"/>
      <w:marRight w:val="0"/>
      <w:marTop w:val="0"/>
      <w:marBottom w:val="0"/>
      <w:divBdr>
        <w:top w:val="none" w:sz="0" w:space="0" w:color="auto"/>
        <w:left w:val="none" w:sz="0" w:space="0" w:color="auto"/>
        <w:bottom w:val="none" w:sz="0" w:space="0" w:color="auto"/>
        <w:right w:val="none" w:sz="0" w:space="0" w:color="auto"/>
      </w:divBdr>
    </w:div>
    <w:div w:id="962809801">
      <w:bodyDiv w:val="1"/>
      <w:marLeft w:val="0"/>
      <w:marRight w:val="0"/>
      <w:marTop w:val="0"/>
      <w:marBottom w:val="0"/>
      <w:divBdr>
        <w:top w:val="none" w:sz="0" w:space="0" w:color="auto"/>
        <w:left w:val="none" w:sz="0" w:space="0" w:color="auto"/>
        <w:bottom w:val="none" w:sz="0" w:space="0" w:color="auto"/>
        <w:right w:val="none" w:sz="0" w:space="0" w:color="auto"/>
      </w:divBdr>
    </w:div>
    <w:div w:id="1213537146">
      <w:bodyDiv w:val="1"/>
      <w:marLeft w:val="0"/>
      <w:marRight w:val="0"/>
      <w:marTop w:val="0"/>
      <w:marBottom w:val="0"/>
      <w:divBdr>
        <w:top w:val="none" w:sz="0" w:space="0" w:color="auto"/>
        <w:left w:val="none" w:sz="0" w:space="0" w:color="auto"/>
        <w:bottom w:val="none" w:sz="0" w:space="0" w:color="auto"/>
        <w:right w:val="none" w:sz="0" w:space="0" w:color="auto"/>
      </w:divBdr>
    </w:div>
    <w:div w:id="1436436736">
      <w:bodyDiv w:val="1"/>
      <w:marLeft w:val="0"/>
      <w:marRight w:val="0"/>
      <w:marTop w:val="0"/>
      <w:marBottom w:val="0"/>
      <w:divBdr>
        <w:top w:val="none" w:sz="0" w:space="0" w:color="auto"/>
        <w:left w:val="none" w:sz="0" w:space="0" w:color="auto"/>
        <w:bottom w:val="none" w:sz="0" w:space="0" w:color="auto"/>
        <w:right w:val="none" w:sz="0" w:space="0" w:color="auto"/>
      </w:divBdr>
    </w:div>
    <w:div w:id="1794135107">
      <w:bodyDiv w:val="1"/>
      <w:marLeft w:val="0"/>
      <w:marRight w:val="0"/>
      <w:marTop w:val="0"/>
      <w:marBottom w:val="0"/>
      <w:divBdr>
        <w:top w:val="none" w:sz="0" w:space="0" w:color="auto"/>
        <w:left w:val="none" w:sz="0" w:space="0" w:color="auto"/>
        <w:bottom w:val="none" w:sz="0" w:space="0" w:color="auto"/>
        <w:right w:val="none" w:sz="0" w:space="0" w:color="auto"/>
      </w:divBdr>
    </w:div>
    <w:div w:id="2069330943">
      <w:bodyDiv w:val="1"/>
      <w:marLeft w:val="0"/>
      <w:marRight w:val="0"/>
      <w:marTop w:val="0"/>
      <w:marBottom w:val="0"/>
      <w:divBdr>
        <w:top w:val="none" w:sz="0" w:space="0" w:color="auto"/>
        <w:left w:val="none" w:sz="0" w:space="0" w:color="auto"/>
        <w:bottom w:val="none" w:sz="0" w:space="0" w:color="auto"/>
        <w:right w:val="none" w:sz="0" w:space="0" w:color="auto"/>
      </w:divBdr>
    </w:div>
    <w:div w:id="207573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66BB2-6F13-4266-9181-4D3F8D5E4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1735</Words>
  <Characters>9373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REGINA</cp:lastModifiedBy>
  <cp:revision>10</cp:revision>
  <dcterms:created xsi:type="dcterms:W3CDTF">2016-01-06T18:28:00Z</dcterms:created>
  <dcterms:modified xsi:type="dcterms:W3CDTF">2016-01-08T21:47:00Z</dcterms:modified>
</cp:coreProperties>
</file>