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D5" w:rsidRPr="00590544" w:rsidRDefault="005C676E" w:rsidP="006D6CD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Prospecção </w:t>
      </w:r>
      <w:proofErr w:type="spellStart"/>
      <w:r>
        <w:rPr>
          <w:rFonts w:ascii="Times New Roman" w:hAnsi="Times New Roman" w:cs="Times New Roman"/>
          <w:b/>
          <w:sz w:val="28"/>
          <w:szCs w:val="28"/>
        </w:rPr>
        <w:t>fitoquímica</w:t>
      </w:r>
      <w:proofErr w:type="spellEnd"/>
      <w:r>
        <w:rPr>
          <w:rFonts w:ascii="Times New Roman" w:hAnsi="Times New Roman" w:cs="Times New Roman"/>
          <w:b/>
          <w:sz w:val="28"/>
          <w:szCs w:val="28"/>
        </w:rPr>
        <w:t xml:space="preserve"> do extrato </w:t>
      </w:r>
      <w:proofErr w:type="spellStart"/>
      <w:r>
        <w:rPr>
          <w:rFonts w:ascii="Times New Roman" w:hAnsi="Times New Roman" w:cs="Times New Roman"/>
          <w:b/>
          <w:sz w:val="28"/>
          <w:szCs w:val="28"/>
        </w:rPr>
        <w:t>metanólico</w:t>
      </w:r>
      <w:proofErr w:type="spellEnd"/>
      <w:r>
        <w:rPr>
          <w:rFonts w:ascii="Times New Roman" w:hAnsi="Times New Roman" w:cs="Times New Roman"/>
          <w:b/>
          <w:sz w:val="28"/>
          <w:szCs w:val="28"/>
        </w:rPr>
        <w:t xml:space="preserve"> das folhas da Espécie </w:t>
      </w:r>
      <w:proofErr w:type="spellStart"/>
      <w:r w:rsidRPr="005C676E">
        <w:rPr>
          <w:rFonts w:ascii="Times New Roman" w:hAnsi="Times New Roman" w:cs="Times New Roman"/>
          <w:b/>
          <w:i/>
          <w:sz w:val="28"/>
          <w:szCs w:val="28"/>
        </w:rPr>
        <w:t>Cymbopogon</w:t>
      </w:r>
      <w:proofErr w:type="spellEnd"/>
      <w:r w:rsidRPr="005C676E">
        <w:rPr>
          <w:rFonts w:ascii="Times New Roman" w:hAnsi="Times New Roman" w:cs="Times New Roman"/>
          <w:b/>
          <w:i/>
          <w:sz w:val="28"/>
          <w:szCs w:val="28"/>
        </w:rPr>
        <w:t xml:space="preserve"> </w:t>
      </w:r>
      <w:proofErr w:type="spellStart"/>
      <w:r w:rsidRPr="005C676E">
        <w:rPr>
          <w:rFonts w:ascii="Times New Roman" w:hAnsi="Times New Roman" w:cs="Times New Roman"/>
          <w:b/>
          <w:i/>
          <w:sz w:val="28"/>
          <w:szCs w:val="28"/>
        </w:rPr>
        <w:t>Citratus</w:t>
      </w:r>
      <w:proofErr w:type="spellEnd"/>
    </w:p>
    <w:p w:rsidR="006D6CD5" w:rsidRPr="00590544" w:rsidRDefault="00674537" w:rsidP="006D6CD5">
      <w:pPr>
        <w:pStyle w:val="Text"/>
        <w:spacing w:line="240" w:lineRule="auto"/>
        <w:ind w:firstLine="0"/>
        <w:rPr>
          <w:b/>
          <w:sz w:val="24"/>
          <w:szCs w:val="24"/>
          <w:lang w:val="pt-BR"/>
        </w:rPr>
      </w:pPr>
      <w:r>
        <w:rPr>
          <w:b/>
          <w:sz w:val="24"/>
          <w:szCs w:val="24"/>
          <w:lang w:val="pt-BR"/>
        </w:rPr>
        <w:t xml:space="preserve">Anderson Soares de </w:t>
      </w:r>
      <w:r w:rsidR="00F422F5">
        <w:rPr>
          <w:b/>
          <w:sz w:val="24"/>
          <w:szCs w:val="24"/>
          <w:lang w:val="pt-BR"/>
        </w:rPr>
        <w:t>Almeida</w:t>
      </w:r>
      <w:r w:rsidR="00F422F5" w:rsidRPr="00590544">
        <w:rPr>
          <w:b/>
          <w:sz w:val="24"/>
          <w:szCs w:val="24"/>
          <w:vertAlign w:val="superscript"/>
          <w:lang w:val="pt-BR"/>
        </w:rPr>
        <w:t xml:space="preserve"> (</w:t>
      </w:r>
      <w:r w:rsidR="006D6CD5" w:rsidRPr="00590544">
        <w:rPr>
          <w:b/>
          <w:sz w:val="24"/>
          <w:szCs w:val="24"/>
          <w:vertAlign w:val="superscript"/>
          <w:lang w:val="pt-BR"/>
        </w:rPr>
        <w:t>1)</w:t>
      </w:r>
      <w:r w:rsidR="006D6CD5" w:rsidRPr="00590544">
        <w:rPr>
          <w:b/>
          <w:sz w:val="24"/>
          <w:szCs w:val="24"/>
          <w:lang w:val="pt-BR"/>
        </w:rPr>
        <w:t>;</w:t>
      </w:r>
      <w:r w:rsidR="00874BA1" w:rsidRPr="00590544">
        <w:rPr>
          <w:b/>
          <w:sz w:val="24"/>
          <w:szCs w:val="24"/>
          <w:lang w:val="pt-BR"/>
        </w:rPr>
        <w:t xml:space="preserve"> </w:t>
      </w:r>
      <w:proofErr w:type="spellStart"/>
      <w:r w:rsidR="00724ACA">
        <w:rPr>
          <w:b/>
          <w:sz w:val="24"/>
          <w:szCs w:val="24"/>
          <w:lang w:val="pt-BR"/>
        </w:rPr>
        <w:t>Aldenir</w:t>
      </w:r>
      <w:proofErr w:type="spellEnd"/>
      <w:r w:rsidR="00724ACA">
        <w:rPr>
          <w:b/>
          <w:sz w:val="24"/>
          <w:szCs w:val="24"/>
          <w:lang w:val="pt-BR"/>
        </w:rPr>
        <w:t xml:space="preserve"> Feitosa dos </w:t>
      </w:r>
      <w:proofErr w:type="gramStart"/>
      <w:r w:rsidR="00724ACA">
        <w:rPr>
          <w:b/>
          <w:sz w:val="24"/>
          <w:szCs w:val="24"/>
          <w:lang w:val="pt-BR"/>
        </w:rPr>
        <w:t>Santos</w:t>
      </w:r>
      <w:r w:rsidR="00724ACA">
        <w:rPr>
          <w:b/>
          <w:sz w:val="24"/>
          <w:szCs w:val="24"/>
          <w:vertAlign w:val="superscript"/>
          <w:lang w:val="pt-BR"/>
        </w:rPr>
        <w:t>(</w:t>
      </w:r>
      <w:proofErr w:type="gramEnd"/>
      <w:r w:rsidR="00724ACA">
        <w:rPr>
          <w:b/>
          <w:sz w:val="24"/>
          <w:szCs w:val="24"/>
          <w:vertAlign w:val="superscript"/>
          <w:lang w:val="pt-BR"/>
        </w:rPr>
        <w:t>2</w:t>
      </w:r>
      <w:r w:rsidR="006D6CD5" w:rsidRPr="00590544">
        <w:rPr>
          <w:b/>
          <w:sz w:val="24"/>
          <w:szCs w:val="24"/>
          <w:vertAlign w:val="superscript"/>
          <w:lang w:val="pt-BR"/>
        </w:rPr>
        <w:t>)</w:t>
      </w:r>
      <w:r w:rsidR="006D6CD5" w:rsidRPr="00590544">
        <w:rPr>
          <w:b/>
          <w:sz w:val="24"/>
          <w:szCs w:val="24"/>
          <w:lang w:val="pt-BR"/>
        </w:rPr>
        <w:t xml:space="preserve">. </w:t>
      </w:r>
    </w:p>
    <w:p w:rsidR="006D6CD5" w:rsidRPr="00685ED3" w:rsidRDefault="006D6CD5" w:rsidP="006D6CD5">
      <w:pPr>
        <w:spacing w:line="240" w:lineRule="auto"/>
        <w:jc w:val="both"/>
        <w:rPr>
          <w:rFonts w:ascii="Arial" w:hAnsi="Arial" w:cs="Arial"/>
          <w:sz w:val="24"/>
          <w:szCs w:val="24"/>
          <w:vertAlign w:val="superscript"/>
        </w:rPr>
      </w:pPr>
    </w:p>
    <w:p w:rsidR="006D6CD5" w:rsidRPr="0060227B" w:rsidRDefault="006D6CD5" w:rsidP="006D6CD5">
      <w:pPr>
        <w:spacing w:line="240" w:lineRule="auto"/>
        <w:jc w:val="both"/>
        <w:rPr>
          <w:rFonts w:ascii="Times New Roman" w:hAnsi="Times New Roman" w:cs="Times New Roman"/>
          <w:sz w:val="20"/>
          <w:szCs w:val="20"/>
        </w:rPr>
      </w:pPr>
      <w:r w:rsidRPr="00590544">
        <w:rPr>
          <w:rFonts w:ascii="Times New Roman" w:hAnsi="Times New Roman" w:cs="Times New Roman"/>
          <w:sz w:val="20"/>
          <w:szCs w:val="20"/>
          <w:vertAlign w:val="superscript"/>
        </w:rPr>
        <w:t xml:space="preserve">(1) </w:t>
      </w:r>
      <w:r w:rsidR="00B01435">
        <w:rPr>
          <w:rFonts w:ascii="Times New Roman" w:hAnsi="Times New Roman" w:cs="Times New Roman"/>
          <w:sz w:val="20"/>
          <w:szCs w:val="20"/>
        </w:rPr>
        <w:t>Mestrando em Ciências Farmacêuticas na Universidade Federal de Sergipe- UFS</w:t>
      </w:r>
      <w:r w:rsidR="00674537">
        <w:rPr>
          <w:rFonts w:ascii="Times New Roman" w:hAnsi="Times New Roman" w:cs="Times New Roman"/>
          <w:sz w:val="20"/>
          <w:szCs w:val="20"/>
        </w:rPr>
        <w:t xml:space="preserve">; </w:t>
      </w:r>
      <w:r w:rsidR="00874BA1">
        <w:rPr>
          <w:rFonts w:ascii="Times New Roman" w:hAnsi="Times New Roman" w:cs="Times New Roman"/>
          <w:sz w:val="20"/>
          <w:szCs w:val="20"/>
        </w:rPr>
        <w:t xml:space="preserve">São </w:t>
      </w:r>
      <w:proofErr w:type="spellStart"/>
      <w:r w:rsidR="00874BA1">
        <w:rPr>
          <w:rFonts w:ascii="Times New Roman" w:hAnsi="Times New Roman" w:cs="Times New Roman"/>
          <w:sz w:val="20"/>
          <w:szCs w:val="20"/>
        </w:rPr>
        <w:t>Cristovão</w:t>
      </w:r>
      <w:r w:rsidR="00B01435">
        <w:rPr>
          <w:rFonts w:ascii="Times New Roman" w:hAnsi="Times New Roman" w:cs="Times New Roman"/>
          <w:sz w:val="20"/>
          <w:szCs w:val="20"/>
        </w:rPr>
        <w:t>-SE</w:t>
      </w:r>
      <w:proofErr w:type="spellEnd"/>
      <w:r w:rsidR="00674537">
        <w:rPr>
          <w:rFonts w:ascii="Times New Roman" w:hAnsi="Times New Roman" w:cs="Times New Roman"/>
          <w:sz w:val="20"/>
          <w:szCs w:val="20"/>
        </w:rPr>
        <w:t>; anderson123soares@outlook.com</w:t>
      </w:r>
      <w:r w:rsidRPr="00590544">
        <w:rPr>
          <w:rFonts w:ascii="Times New Roman" w:hAnsi="Times New Roman" w:cs="Times New Roman"/>
          <w:sz w:val="20"/>
          <w:szCs w:val="20"/>
        </w:rPr>
        <w:t xml:space="preserve">; </w:t>
      </w:r>
      <w:r w:rsidRPr="00590544">
        <w:rPr>
          <w:rFonts w:ascii="Times New Roman" w:hAnsi="Times New Roman" w:cs="Times New Roman"/>
          <w:sz w:val="20"/>
          <w:szCs w:val="20"/>
          <w:vertAlign w:val="superscript"/>
        </w:rPr>
        <w:t>(2)</w:t>
      </w:r>
      <w:r w:rsidR="00F422F5">
        <w:rPr>
          <w:rFonts w:ascii="Times New Roman" w:hAnsi="Times New Roman" w:cs="Times New Roman"/>
          <w:sz w:val="20"/>
          <w:szCs w:val="20"/>
        </w:rPr>
        <w:t xml:space="preserve"> </w:t>
      </w:r>
      <w:bookmarkStart w:id="0" w:name="_GoBack"/>
      <w:bookmarkEnd w:id="0"/>
      <w:r w:rsidR="00724ACA">
        <w:rPr>
          <w:rFonts w:ascii="Times New Roman" w:hAnsi="Times New Roman" w:cs="Times New Roman"/>
          <w:sz w:val="20"/>
          <w:szCs w:val="20"/>
        </w:rPr>
        <w:t>Pós-doutorado em compostos bioativos-</w:t>
      </w:r>
      <w:r w:rsidR="00212D8A">
        <w:rPr>
          <w:rFonts w:ascii="Times New Roman" w:hAnsi="Times New Roman" w:cs="Times New Roman"/>
          <w:sz w:val="20"/>
          <w:szCs w:val="20"/>
        </w:rPr>
        <w:t xml:space="preserve"> </w:t>
      </w:r>
      <w:r w:rsidR="00724ACA">
        <w:rPr>
          <w:rFonts w:ascii="Times New Roman" w:hAnsi="Times New Roman" w:cs="Times New Roman"/>
          <w:sz w:val="20"/>
          <w:szCs w:val="20"/>
        </w:rPr>
        <w:t xml:space="preserve">UFAL, Professora titular do curso de Licenciatura em Química da Universidade Estadual de </w:t>
      </w:r>
      <w:proofErr w:type="spellStart"/>
      <w:r w:rsidR="00724ACA">
        <w:rPr>
          <w:rFonts w:ascii="Times New Roman" w:hAnsi="Times New Roman" w:cs="Times New Roman"/>
          <w:sz w:val="20"/>
          <w:szCs w:val="20"/>
        </w:rPr>
        <w:t>Alagoas-UNEAL</w:t>
      </w:r>
      <w:proofErr w:type="spellEnd"/>
      <w:r w:rsidR="00724ACA">
        <w:rPr>
          <w:rFonts w:ascii="Times New Roman" w:hAnsi="Times New Roman" w:cs="Times New Roman"/>
          <w:sz w:val="20"/>
          <w:szCs w:val="20"/>
        </w:rPr>
        <w:t xml:space="preserve"> e Professora </w:t>
      </w:r>
      <w:proofErr w:type="gramStart"/>
      <w:r w:rsidR="00724ACA">
        <w:rPr>
          <w:rFonts w:ascii="Times New Roman" w:hAnsi="Times New Roman" w:cs="Times New Roman"/>
          <w:sz w:val="20"/>
          <w:szCs w:val="20"/>
        </w:rPr>
        <w:t>Titular</w:t>
      </w:r>
      <w:proofErr w:type="gramEnd"/>
      <w:r w:rsidR="00724ACA">
        <w:rPr>
          <w:rFonts w:ascii="Times New Roman" w:hAnsi="Times New Roman" w:cs="Times New Roman"/>
          <w:sz w:val="20"/>
          <w:szCs w:val="20"/>
        </w:rPr>
        <w:t xml:space="preserve"> CESMAC, Arapiraca-AL</w:t>
      </w:r>
      <w:r w:rsidR="00212D8A">
        <w:rPr>
          <w:rFonts w:ascii="Times New Roman" w:hAnsi="Times New Roman" w:cs="Times New Roman"/>
          <w:sz w:val="20"/>
          <w:szCs w:val="20"/>
        </w:rPr>
        <w:t xml:space="preserve"> e </w:t>
      </w:r>
      <w:proofErr w:type="spellStart"/>
      <w:r w:rsidR="00212D8A">
        <w:rPr>
          <w:rFonts w:ascii="Times New Roman" w:hAnsi="Times New Roman" w:cs="Times New Roman"/>
          <w:sz w:val="20"/>
          <w:szCs w:val="20"/>
        </w:rPr>
        <w:t>Maceió-AL</w:t>
      </w:r>
      <w:proofErr w:type="spellEnd"/>
      <w:r w:rsidR="00724ACA">
        <w:rPr>
          <w:rFonts w:ascii="Times New Roman" w:hAnsi="Times New Roman" w:cs="Times New Roman"/>
          <w:sz w:val="20"/>
          <w:szCs w:val="20"/>
        </w:rPr>
        <w:t>.</w:t>
      </w:r>
    </w:p>
    <w:p w:rsidR="00F62BE0" w:rsidRPr="005F6CC7" w:rsidRDefault="006D6CD5" w:rsidP="00F62BE0">
      <w:pPr>
        <w:spacing w:after="0" w:line="240" w:lineRule="auto"/>
        <w:jc w:val="both"/>
        <w:rPr>
          <w:rFonts w:ascii="Times New Roman" w:hAnsi="Times New Roman" w:cs="Times New Roman"/>
          <w:sz w:val="20"/>
          <w:szCs w:val="20"/>
        </w:rPr>
      </w:pPr>
      <w:r w:rsidRPr="005F6CC7">
        <w:rPr>
          <w:rFonts w:ascii="Times New Roman" w:hAnsi="Times New Roman" w:cs="Times New Roman"/>
          <w:b/>
          <w:sz w:val="24"/>
          <w:szCs w:val="24"/>
        </w:rPr>
        <w:t>RESUMO:</w:t>
      </w:r>
      <w:r w:rsidRPr="005F6CC7">
        <w:rPr>
          <w:rFonts w:ascii="Times New Roman" w:hAnsi="Times New Roman" w:cs="Times New Roman"/>
        </w:rPr>
        <w:t xml:space="preserve"> </w:t>
      </w:r>
      <w:r w:rsidR="00724ACA" w:rsidRPr="005F6CC7">
        <w:rPr>
          <w:rFonts w:ascii="Times New Roman" w:hAnsi="Times New Roman" w:cs="Times New Roman"/>
        </w:rPr>
        <w:t>Desde os primórdios da humanidade o homem buscou o alívio de seus males com ingestão</w:t>
      </w:r>
      <w:r w:rsidR="00212D8A" w:rsidRPr="005F6CC7">
        <w:rPr>
          <w:rFonts w:ascii="Times New Roman" w:hAnsi="Times New Roman" w:cs="Times New Roman"/>
        </w:rPr>
        <w:t xml:space="preserve"> de</w:t>
      </w:r>
      <w:r w:rsidR="00724ACA" w:rsidRPr="005F6CC7">
        <w:rPr>
          <w:rFonts w:ascii="Times New Roman" w:hAnsi="Times New Roman" w:cs="Times New Roman"/>
        </w:rPr>
        <w:t xml:space="preserve"> ervas e plantas. Nos dias atuais é crescente o estudo dos compostos produzidos no metabolismo secun</w:t>
      </w:r>
      <w:r w:rsidR="00212D8A" w:rsidRPr="005F6CC7">
        <w:rPr>
          <w:rFonts w:ascii="Times New Roman" w:hAnsi="Times New Roman" w:cs="Times New Roman"/>
        </w:rPr>
        <w:t>dário das</w:t>
      </w:r>
      <w:r w:rsidR="00724ACA" w:rsidRPr="005F6CC7">
        <w:rPr>
          <w:rFonts w:ascii="Times New Roman" w:hAnsi="Times New Roman" w:cs="Times New Roman"/>
        </w:rPr>
        <w:t xml:space="preserve"> plantas, pois estes apresentam uma diversidade de efeitos benéficos ao organismo. O presente trabalho objetivou-se realizar o estudo </w:t>
      </w:r>
      <w:proofErr w:type="spellStart"/>
      <w:r w:rsidR="00724ACA" w:rsidRPr="005F6CC7">
        <w:rPr>
          <w:rFonts w:ascii="Times New Roman" w:hAnsi="Times New Roman" w:cs="Times New Roman"/>
        </w:rPr>
        <w:t>fitoquímico</w:t>
      </w:r>
      <w:proofErr w:type="spellEnd"/>
      <w:r w:rsidR="00724ACA" w:rsidRPr="005F6CC7">
        <w:rPr>
          <w:rFonts w:ascii="Times New Roman" w:hAnsi="Times New Roman" w:cs="Times New Roman"/>
        </w:rPr>
        <w:t xml:space="preserve"> das folhas do capim santo através da triagem </w:t>
      </w:r>
      <w:proofErr w:type="spellStart"/>
      <w:r w:rsidR="00724ACA" w:rsidRPr="005F6CC7">
        <w:rPr>
          <w:rFonts w:ascii="Times New Roman" w:hAnsi="Times New Roman" w:cs="Times New Roman"/>
        </w:rPr>
        <w:t>fitoquímica</w:t>
      </w:r>
      <w:proofErr w:type="spellEnd"/>
      <w:r w:rsidR="00724ACA" w:rsidRPr="005F6CC7">
        <w:rPr>
          <w:rFonts w:ascii="Times New Roman" w:hAnsi="Times New Roman" w:cs="Times New Roman"/>
        </w:rPr>
        <w:t>, esse método basear-se na mudança de coloração\f</w:t>
      </w:r>
      <w:r w:rsidR="00AD606C">
        <w:rPr>
          <w:rFonts w:ascii="Times New Roman" w:hAnsi="Times New Roman" w:cs="Times New Roman"/>
        </w:rPr>
        <w:t>ormação de precipitado do extrat</w:t>
      </w:r>
      <w:r w:rsidR="00724ACA" w:rsidRPr="005F6CC7">
        <w:rPr>
          <w:rFonts w:ascii="Times New Roman" w:hAnsi="Times New Roman" w:cs="Times New Roman"/>
        </w:rPr>
        <w:t xml:space="preserve">o vegetal com determinados reagentes específicos. </w:t>
      </w:r>
      <w:r w:rsidR="00212D8A" w:rsidRPr="005F6CC7">
        <w:rPr>
          <w:rFonts w:ascii="Times New Roman" w:hAnsi="Times New Roman" w:cs="Times New Roman"/>
        </w:rPr>
        <w:t>As folhas foram coletadas trituradas e os constituintes foram extraídos por maceração em metanol</w:t>
      </w:r>
      <w:r w:rsidR="00AD606C">
        <w:rPr>
          <w:rFonts w:ascii="Times New Roman" w:hAnsi="Times New Roman" w:cs="Times New Roman"/>
        </w:rPr>
        <w:t>, o extrato foi concentrado</w:t>
      </w:r>
      <w:r w:rsidR="005F6CC7" w:rsidRPr="005F6CC7">
        <w:rPr>
          <w:rFonts w:ascii="Times New Roman" w:hAnsi="Times New Roman" w:cs="Times New Roman"/>
        </w:rPr>
        <w:t xml:space="preserve"> por rota-evaporação. </w:t>
      </w:r>
      <w:r w:rsidR="00724ACA" w:rsidRPr="005F6CC7">
        <w:rPr>
          <w:rFonts w:ascii="Times New Roman" w:hAnsi="Times New Roman" w:cs="Times New Roman"/>
        </w:rPr>
        <w:t>Identificou-se flavonas, flavonóis,</w:t>
      </w:r>
      <w:r w:rsidR="00AD606C">
        <w:rPr>
          <w:rFonts w:ascii="Times New Roman" w:hAnsi="Times New Roman" w:cs="Times New Roman"/>
        </w:rPr>
        <w:t xml:space="preserve"> </w:t>
      </w:r>
      <w:r w:rsidR="00724ACA" w:rsidRPr="005F6CC7">
        <w:rPr>
          <w:rFonts w:ascii="Times New Roman" w:hAnsi="Times New Roman" w:cs="Times New Roman"/>
        </w:rPr>
        <w:t xml:space="preserve">xantonas e </w:t>
      </w:r>
      <w:proofErr w:type="spellStart"/>
      <w:r w:rsidR="00724ACA" w:rsidRPr="005F6CC7">
        <w:rPr>
          <w:rFonts w:ascii="Times New Roman" w:hAnsi="Times New Roman" w:cs="Times New Roman"/>
        </w:rPr>
        <w:t>saponinas</w:t>
      </w:r>
      <w:proofErr w:type="spellEnd"/>
      <w:r w:rsidR="00212D8A" w:rsidRPr="005F6CC7">
        <w:rPr>
          <w:rFonts w:ascii="Times New Roman" w:hAnsi="Times New Roman" w:cs="Times New Roman"/>
        </w:rPr>
        <w:t>, essas classes de compostos apresentam ação antioxidante e antifúngica. Portanto, que novos estudos avançados sejam realizados com outras frações da espécie para descoberta de novos medicamentos.</w:t>
      </w:r>
      <w:r w:rsidR="00724ACA" w:rsidRPr="005F6CC7">
        <w:rPr>
          <w:rFonts w:ascii="Times New Roman" w:hAnsi="Times New Roman" w:cs="Times New Roman"/>
        </w:rPr>
        <w:t xml:space="preserve"> </w:t>
      </w:r>
    </w:p>
    <w:p w:rsidR="00724ACA" w:rsidRPr="005F6CC7" w:rsidRDefault="00724ACA" w:rsidP="00F62BE0">
      <w:pPr>
        <w:spacing w:after="0" w:line="240" w:lineRule="auto"/>
        <w:jc w:val="both"/>
        <w:rPr>
          <w:rFonts w:ascii="Times New Roman" w:hAnsi="Times New Roman" w:cs="Times New Roman"/>
          <w:sz w:val="20"/>
          <w:szCs w:val="20"/>
        </w:rPr>
      </w:pPr>
    </w:p>
    <w:p w:rsidR="006D6CD5" w:rsidRPr="00713380" w:rsidRDefault="006D6CD5" w:rsidP="00E523E9">
      <w:pPr>
        <w:pStyle w:val="Text"/>
        <w:spacing w:line="240" w:lineRule="auto"/>
        <w:ind w:firstLine="0"/>
        <w:rPr>
          <w:lang w:val="pt-BR"/>
        </w:rPr>
      </w:pPr>
    </w:p>
    <w:p w:rsidR="006D6CD5" w:rsidRPr="00590544" w:rsidRDefault="006D6CD5" w:rsidP="006D6CD5">
      <w:pPr>
        <w:pStyle w:val="Text"/>
        <w:spacing w:line="240" w:lineRule="auto"/>
        <w:rPr>
          <w:b/>
          <w:i/>
          <w:lang w:val="pt-BR"/>
        </w:rPr>
      </w:pPr>
    </w:p>
    <w:p w:rsidR="006D6CD5" w:rsidRPr="005F6CC7" w:rsidRDefault="006D6CD5" w:rsidP="00E523E9">
      <w:pPr>
        <w:spacing w:line="240" w:lineRule="auto"/>
        <w:jc w:val="both"/>
        <w:rPr>
          <w:rFonts w:ascii="Times New Roman" w:hAnsi="Times New Roman" w:cs="Times New Roman"/>
          <w:sz w:val="20"/>
          <w:szCs w:val="20"/>
        </w:rPr>
      </w:pPr>
      <w:r w:rsidRPr="005F6CC7">
        <w:rPr>
          <w:rFonts w:ascii="Times New Roman" w:hAnsi="Times New Roman" w:cs="Times New Roman"/>
          <w:b/>
          <w:sz w:val="24"/>
          <w:szCs w:val="24"/>
        </w:rPr>
        <w:t>PALAVRAS CHAVE</w:t>
      </w:r>
      <w:r w:rsidRPr="005F6CC7">
        <w:rPr>
          <w:rFonts w:ascii="Times New Roman" w:hAnsi="Times New Roman" w:cs="Times New Roman"/>
          <w:b/>
          <w:sz w:val="20"/>
          <w:szCs w:val="20"/>
        </w:rPr>
        <w:t>:</w:t>
      </w:r>
      <w:r w:rsidR="00212D8A" w:rsidRPr="005F6CC7">
        <w:rPr>
          <w:rFonts w:ascii="Times New Roman" w:hAnsi="Times New Roman" w:cs="Times New Roman"/>
          <w:sz w:val="20"/>
          <w:szCs w:val="20"/>
        </w:rPr>
        <w:t xml:space="preserve"> Plantas, prospecção, </w:t>
      </w:r>
      <w:proofErr w:type="spellStart"/>
      <w:r w:rsidR="00212D8A" w:rsidRPr="005F6CC7">
        <w:rPr>
          <w:rFonts w:ascii="Times New Roman" w:hAnsi="Times New Roman" w:cs="Times New Roman"/>
          <w:sz w:val="20"/>
          <w:szCs w:val="20"/>
        </w:rPr>
        <w:t>fitoquímica</w:t>
      </w:r>
      <w:proofErr w:type="spellEnd"/>
      <w:r w:rsidR="00212D8A" w:rsidRPr="005F6CC7">
        <w:rPr>
          <w:rFonts w:ascii="Times New Roman" w:hAnsi="Times New Roman" w:cs="Times New Roman"/>
          <w:sz w:val="20"/>
          <w:szCs w:val="20"/>
        </w:rPr>
        <w:t>.</w:t>
      </w:r>
    </w:p>
    <w:p w:rsidR="00212D8A" w:rsidRPr="005F6CC7" w:rsidRDefault="00212D8A" w:rsidP="00212D8A">
      <w:pPr>
        <w:pStyle w:val="Pr-formataoHTML"/>
        <w:shd w:val="clear" w:color="auto" w:fill="FFFFFF"/>
        <w:jc w:val="center"/>
        <w:rPr>
          <w:rFonts w:ascii="Times New Roman" w:hAnsi="Times New Roman" w:cs="Times New Roman"/>
          <w:b/>
          <w:color w:val="212121"/>
          <w:sz w:val="28"/>
          <w:szCs w:val="28"/>
        </w:rPr>
      </w:pPr>
      <w:proofErr w:type="spellStart"/>
      <w:r w:rsidRPr="005F6CC7">
        <w:rPr>
          <w:rFonts w:ascii="Times New Roman" w:hAnsi="Times New Roman" w:cs="Times New Roman"/>
          <w:b/>
          <w:color w:val="212121"/>
          <w:sz w:val="28"/>
          <w:szCs w:val="28"/>
        </w:rPr>
        <w:t>Phytochemical</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prospecting</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of</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the</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methanolic</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extract</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of</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leaves</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of</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the</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Species</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Cymbopogon</w:t>
      </w:r>
      <w:proofErr w:type="spellEnd"/>
      <w:r w:rsidRPr="005F6CC7">
        <w:rPr>
          <w:rFonts w:ascii="Times New Roman" w:hAnsi="Times New Roman" w:cs="Times New Roman"/>
          <w:b/>
          <w:color w:val="212121"/>
          <w:sz w:val="28"/>
          <w:szCs w:val="28"/>
        </w:rPr>
        <w:t xml:space="preserve"> </w:t>
      </w:r>
      <w:proofErr w:type="spellStart"/>
      <w:r w:rsidRPr="005F6CC7">
        <w:rPr>
          <w:rFonts w:ascii="Times New Roman" w:hAnsi="Times New Roman" w:cs="Times New Roman"/>
          <w:b/>
          <w:color w:val="212121"/>
          <w:sz w:val="28"/>
          <w:szCs w:val="28"/>
        </w:rPr>
        <w:t>Citratus</w:t>
      </w:r>
      <w:proofErr w:type="spellEnd"/>
    </w:p>
    <w:p w:rsidR="006D6CD5" w:rsidRPr="005F6CC7" w:rsidRDefault="006D6CD5" w:rsidP="006D6CD5">
      <w:pPr>
        <w:jc w:val="center"/>
        <w:rPr>
          <w:rFonts w:ascii="Times New Roman" w:hAnsi="Times New Roman" w:cs="Times New Roman"/>
          <w:szCs w:val="20"/>
          <w:lang w:val="en-CA"/>
        </w:rPr>
      </w:pPr>
    </w:p>
    <w:p w:rsidR="00AD606C" w:rsidRPr="00AD606C" w:rsidRDefault="006D6CD5" w:rsidP="00AD606C">
      <w:pPr>
        <w:pStyle w:val="Pr-formataoHTML"/>
        <w:shd w:val="clear" w:color="auto" w:fill="FFFFFF"/>
        <w:jc w:val="both"/>
        <w:rPr>
          <w:rFonts w:ascii="Times New Roman" w:hAnsi="Times New Roman" w:cs="Times New Roman"/>
          <w:color w:val="212121"/>
          <w:sz w:val="22"/>
          <w:szCs w:val="22"/>
        </w:rPr>
      </w:pPr>
      <w:r w:rsidRPr="005F6CC7">
        <w:rPr>
          <w:rFonts w:ascii="Times New Roman" w:hAnsi="Times New Roman" w:cs="Times New Roman"/>
          <w:b/>
          <w:sz w:val="24"/>
          <w:szCs w:val="24"/>
          <w:lang w:val="en-US"/>
        </w:rPr>
        <w:t>ABSTRACT</w:t>
      </w:r>
      <w:r w:rsidRPr="005F6CC7">
        <w:rPr>
          <w:rFonts w:ascii="Times New Roman" w:hAnsi="Times New Roman" w:cs="Times New Roman"/>
          <w:lang w:val="en-US"/>
        </w:rPr>
        <w:t xml:space="preserve">: </w:t>
      </w:r>
      <w:r w:rsidR="00AD606C" w:rsidRPr="00AD606C">
        <w:rPr>
          <w:rFonts w:ascii="Times New Roman" w:hAnsi="Times New Roman" w:cs="Times New Roman"/>
          <w:color w:val="212121"/>
          <w:sz w:val="22"/>
          <w:szCs w:val="22"/>
          <w:lang/>
        </w:rPr>
        <w:t xml:space="preserve">From the beginnings of mankind man sought the relief of his evils with ingestion of herbs and plants. Nowadays, the study of the compounds produced in the secondary metabolism of plants is growing, since they have a variety of beneficial effects on the organism. The present work aimed to perform the </w:t>
      </w:r>
      <w:proofErr w:type="spellStart"/>
      <w:r w:rsidR="00AD606C" w:rsidRPr="00AD606C">
        <w:rPr>
          <w:rFonts w:ascii="Times New Roman" w:hAnsi="Times New Roman" w:cs="Times New Roman"/>
          <w:color w:val="212121"/>
          <w:sz w:val="22"/>
          <w:szCs w:val="22"/>
          <w:lang/>
        </w:rPr>
        <w:t>phytochemical</w:t>
      </w:r>
      <w:proofErr w:type="spellEnd"/>
      <w:r w:rsidR="00AD606C" w:rsidRPr="00AD606C">
        <w:rPr>
          <w:rFonts w:ascii="Times New Roman" w:hAnsi="Times New Roman" w:cs="Times New Roman"/>
          <w:color w:val="212121"/>
          <w:sz w:val="22"/>
          <w:szCs w:val="22"/>
          <w:lang/>
        </w:rPr>
        <w:t xml:space="preserve"> study of the leaves of the holy grass through </w:t>
      </w:r>
      <w:proofErr w:type="spellStart"/>
      <w:r w:rsidR="00AD606C" w:rsidRPr="00AD606C">
        <w:rPr>
          <w:rFonts w:ascii="Times New Roman" w:hAnsi="Times New Roman" w:cs="Times New Roman"/>
          <w:color w:val="212121"/>
          <w:sz w:val="22"/>
          <w:szCs w:val="22"/>
          <w:lang/>
        </w:rPr>
        <w:t>phytochemical</w:t>
      </w:r>
      <w:proofErr w:type="spellEnd"/>
      <w:r w:rsidR="00AD606C" w:rsidRPr="00AD606C">
        <w:rPr>
          <w:rFonts w:ascii="Times New Roman" w:hAnsi="Times New Roman" w:cs="Times New Roman"/>
          <w:color w:val="212121"/>
          <w:sz w:val="22"/>
          <w:szCs w:val="22"/>
          <w:lang/>
        </w:rPr>
        <w:t xml:space="preserve"> screening, this method is based on the change in coloration of the precipitate formation of the plant extract with certain specific reagents. The leaves were collected and the constituents were extracted by maceration in methanol, the extract was concentrated by </w:t>
      </w:r>
      <w:proofErr w:type="spellStart"/>
      <w:r w:rsidR="00AD606C" w:rsidRPr="00AD606C">
        <w:rPr>
          <w:rFonts w:ascii="Times New Roman" w:hAnsi="Times New Roman" w:cs="Times New Roman"/>
          <w:color w:val="212121"/>
          <w:sz w:val="22"/>
          <w:szCs w:val="22"/>
          <w:lang/>
        </w:rPr>
        <w:t>rota</w:t>
      </w:r>
      <w:proofErr w:type="spellEnd"/>
      <w:r w:rsidR="00AD606C" w:rsidRPr="00AD606C">
        <w:rPr>
          <w:rFonts w:ascii="Times New Roman" w:hAnsi="Times New Roman" w:cs="Times New Roman"/>
          <w:color w:val="212121"/>
          <w:sz w:val="22"/>
          <w:szCs w:val="22"/>
          <w:lang/>
        </w:rPr>
        <w:t xml:space="preserve">-evaporation. Flavones, </w:t>
      </w:r>
      <w:proofErr w:type="spellStart"/>
      <w:r w:rsidR="00AD606C" w:rsidRPr="00AD606C">
        <w:rPr>
          <w:rFonts w:ascii="Times New Roman" w:hAnsi="Times New Roman" w:cs="Times New Roman"/>
          <w:color w:val="212121"/>
          <w:sz w:val="22"/>
          <w:szCs w:val="22"/>
          <w:lang/>
        </w:rPr>
        <w:t>flavonols</w:t>
      </w:r>
      <w:proofErr w:type="spellEnd"/>
      <w:r w:rsidR="00AD606C" w:rsidRPr="00AD606C">
        <w:rPr>
          <w:rFonts w:ascii="Times New Roman" w:hAnsi="Times New Roman" w:cs="Times New Roman"/>
          <w:color w:val="212121"/>
          <w:sz w:val="22"/>
          <w:szCs w:val="22"/>
          <w:lang/>
        </w:rPr>
        <w:t xml:space="preserve">, </w:t>
      </w:r>
      <w:proofErr w:type="spellStart"/>
      <w:r w:rsidR="00AD606C" w:rsidRPr="00AD606C">
        <w:rPr>
          <w:rFonts w:ascii="Times New Roman" w:hAnsi="Times New Roman" w:cs="Times New Roman"/>
          <w:color w:val="212121"/>
          <w:sz w:val="22"/>
          <w:szCs w:val="22"/>
          <w:lang/>
        </w:rPr>
        <w:t>xanthones</w:t>
      </w:r>
      <w:proofErr w:type="spellEnd"/>
      <w:r w:rsidR="00AD606C" w:rsidRPr="00AD606C">
        <w:rPr>
          <w:rFonts w:ascii="Times New Roman" w:hAnsi="Times New Roman" w:cs="Times New Roman"/>
          <w:color w:val="212121"/>
          <w:sz w:val="22"/>
          <w:szCs w:val="22"/>
          <w:lang/>
        </w:rPr>
        <w:t xml:space="preserve"> and </w:t>
      </w:r>
      <w:proofErr w:type="spellStart"/>
      <w:r w:rsidR="00AD606C" w:rsidRPr="00AD606C">
        <w:rPr>
          <w:rFonts w:ascii="Times New Roman" w:hAnsi="Times New Roman" w:cs="Times New Roman"/>
          <w:color w:val="212121"/>
          <w:sz w:val="22"/>
          <w:szCs w:val="22"/>
          <w:lang/>
        </w:rPr>
        <w:t>saponins</w:t>
      </w:r>
      <w:proofErr w:type="spellEnd"/>
      <w:r w:rsidR="00AD606C" w:rsidRPr="00AD606C">
        <w:rPr>
          <w:rFonts w:ascii="Times New Roman" w:hAnsi="Times New Roman" w:cs="Times New Roman"/>
          <w:color w:val="212121"/>
          <w:sz w:val="22"/>
          <w:szCs w:val="22"/>
          <w:lang/>
        </w:rPr>
        <w:t xml:space="preserve"> have been </w:t>
      </w:r>
      <w:proofErr w:type="gramStart"/>
      <w:r w:rsidR="00AD606C" w:rsidRPr="00AD606C">
        <w:rPr>
          <w:rFonts w:ascii="Times New Roman" w:hAnsi="Times New Roman" w:cs="Times New Roman"/>
          <w:color w:val="212121"/>
          <w:sz w:val="22"/>
          <w:szCs w:val="22"/>
          <w:lang/>
        </w:rPr>
        <w:t>identified,</w:t>
      </w:r>
      <w:proofErr w:type="gramEnd"/>
      <w:r w:rsidR="00AD606C" w:rsidRPr="00AD606C">
        <w:rPr>
          <w:rFonts w:ascii="Times New Roman" w:hAnsi="Times New Roman" w:cs="Times New Roman"/>
          <w:color w:val="212121"/>
          <w:sz w:val="22"/>
          <w:szCs w:val="22"/>
          <w:lang/>
        </w:rPr>
        <w:t xml:space="preserve"> these classes of compounds have antioxidant and antifungal action. Therefore, new advanced studies should be performed with other fractions of the species for the discovery of new drugs.</w:t>
      </w:r>
    </w:p>
    <w:p w:rsidR="005F6CC7" w:rsidRPr="005F6CC7" w:rsidRDefault="005F6CC7" w:rsidP="005F6CC7">
      <w:pPr>
        <w:pStyle w:val="Pr-formataoHTML"/>
        <w:shd w:val="clear" w:color="auto" w:fill="FFFFFF"/>
        <w:jc w:val="both"/>
        <w:rPr>
          <w:rFonts w:ascii="Times New Roman" w:hAnsi="Times New Roman" w:cs="Times New Roman"/>
          <w:color w:val="212121"/>
        </w:rPr>
      </w:pPr>
    </w:p>
    <w:p w:rsidR="00E17B01" w:rsidRPr="005F6CC7" w:rsidRDefault="00E17B01" w:rsidP="00E17B01">
      <w:pPr>
        <w:pStyle w:val="Pr-formataoHTML"/>
        <w:shd w:val="clear" w:color="auto" w:fill="FFFFFF"/>
        <w:jc w:val="both"/>
        <w:rPr>
          <w:rFonts w:ascii="Times New Roman" w:hAnsi="Times New Roman" w:cs="Times New Roman"/>
          <w:color w:val="212121"/>
        </w:rPr>
      </w:pPr>
    </w:p>
    <w:p w:rsidR="006D6CD5" w:rsidRPr="00590544" w:rsidRDefault="006D6CD5" w:rsidP="006D6CD5">
      <w:pPr>
        <w:jc w:val="both"/>
        <w:rPr>
          <w:rFonts w:ascii="Times New Roman" w:hAnsi="Times New Roman" w:cs="Times New Roman"/>
          <w:sz w:val="20"/>
          <w:szCs w:val="20"/>
          <w:lang w:val="en-US"/>
        </w:rPr>
      </w:pPr>
    </w:p>
    <w:p w:rsidR="005F6CC7" w:rsidRDefault="00E523E9" w:rsidP="005F6CC7">
      <w:pPr>
        <w:pStyle w:val="Pr-formataoHTML"/>
        <w:shd w:val="clear" w:color="auto" w:fill="FFFFFF"/>
        <w:rPr>
          <w:rFonts w:ascii="inherit" w:hAnsi="inherit"/>
          <w:color w:val="212121"/>
        </w:rPr>
      </w:pPr>
      <w:r w:rsidRPr="005F6CC7">
        <w:rPr>
          <w:rFonts w:ascii="Times New Roman" w:hAnsi="Times New Roman" w:cs="Times New Roman"/>
          <w:b/>
          <w:sz w:val="24"/>
          <w:szCs w:val="24"/>
          <w:lang w:val="en-US"/>
        </w:rPr>
        <w:t>KEY</w:t>
      </w:r>
      <w:r w:rsidR="006D6CD5" w:rsidRPr="005F6CC7">
        <w:rPr>
          <w:rFonts w:ascii="Times New Roman" w:hAnsi="Times New Roman" w:cs="Times New Roman"/>
          <w:b/>
          <w:sz w:val="24"/>
          <w:szCs w:val="24"/>
          <w:lang w:val="en-US"/>
        </w:rPr>
        <w:t>WORD</w:t>
      </w:r>
      <w:r w:rsidR="006D6CD5" w:rsidRPr="005F6CC7">
        <w:rPr>
          <w:rFonts w:ascii="Times New Roman" w:hAnsi="Times New Roman" w:cs="Times New Roman"/>
          <w:b/>
          <w:lang w:val="en-US"/>
        </w:rPr>
        <w:t xml:space="preserve">: </w:t>
      </w:r>
      <w:proofErr w:type="spellStart"/>
      <w:r w:rsidR="005F6CC7" w:rsidRPr="005F6CC7">
        <w:rPr>
          <w:rFonts w:ascii="Times New Roman" w:hAnsi="Times New Roman" w:cs="Times New Roman"/>
          <w:color w:val="212121"/>
        </w:rPr>
        <w:t>Plants</w:t>
      </w:r>
      <w:proofErr w:type="spellEnd"/>
      <w:r w:rsidR="005F6CC7" w:rsidRPr="005F6CC7">
        <w:rPr>
          <w:rFonts w:ascii="Times New Roman" w:hAnsi="Times New Roman" w:cs="Times New Roman"/>
          <w:color w:val="212121"/>
        </w:rPr>
        <w:t xml:space="preserve">, </w:t>
      </w:r>
      <w:proofErr w:type="spellStart"/>
      <w:r w:rsidR="005F6CC7" w:rsidRPr="005F6CC7">
        <w:rPr>
          <w:rFonts w:ascii="Times New Roman" w:hAnsi="Times New Roman" w:cs="Times New Roman"/>
          <w:color w:val="212121"/>
        </w:rPr>
        <w:t>prospecting</w:t>
      </w:r>
      <w:proofErr w:type="spellEnd"/>
      <w:r w:rsidR="005F6CC7" w:rsidRPr="005F6CC7">
        <w:rPr>
          <w:rFonts w:ascii="Times New Roman" w:hAnsi="Times New Roman" w:cs="Times New Roman"/>
          <w:color w:val="212121"/>
        </w:rPr>
        <w:t xml:space="preserve">, </w:t>
      </w:r>
      <w:proofErr w:type="spellStart"/>
      <w:r w:rsidR="005F6CC7" w:rsidRPr="005F6CC7">
        <w:rPr>
          <w:rFonts w:ascii="Times New Roman" w:hAnsi="Times New Roman" w:cs="Times New Roman"/>
          <w:color w:val="212121"/>
        </w:rPr>
        <w:t>phytochemistry</w:t>
      </w:r>
      <w:proofErr w:type="spellEnd"/>
      <w:r w:rsidR="005F6CC7" w:rsidRPr="005F6CC7">
        <w:rPr>
          <w:rFonts w:ascii="Times New Roman" w:hAnsi="Times New Roman" w:cs="Times New Roman"/>
          <w:color w:val="212121"/>
        </w:rPr>
        <w:t>.</w:t>
      </w:r>
    </w:p>
    <w:p w:rsidR="00E17B01" w:rsidRDefault="00E17B01" w:rsidP="00E17B01">
      <w:pPr>
        <w:pStyle w:val="Pr-formataoHTML"/>
        <w:shd w:val="clear" w:color="auto" w:fill="FFFFFF"/>
        <w:rPr>
          <w:rFonts w:ascii="inherit" w:hAnsi="inherit"/>
          <w:color w:val="212121"/>
        </w:rPr>
      </w:pPr>
    </w:p>
    <w:p w:rsidR="00E17B01" w:rsidRDefault="00E17B01" w:rsidP="006D6CD5">
      <w:pPr>
        <w:spacing w:after="0" w:line="240" w:lineRule="auto"/>
        <w:rPr>
          <w:rFonts w:ascii="Times New Roman" w:hAnsi="Times New Roman" w:cs="Times New Roman"/>
          <w:sz w:val="20"/>
          <w:szCs w:val="20"/>
          <w:lang w:val="en-US"/>
        </w:rPr>
      </w:pPr>
    </w:p>
    <w:p w:rsidR="00874BA1" w:rsidRDefault="00874BA1" w:rsidP="006D6CD5">
      <w:pPr>
        <w:spacing w:after="0" w:line="240" w:lineRule="auto"/>
        <w:rPr>
          <w:rFonts w:ascii="Times New Roman" w:hAnsi="Times New Roman" w:cs="Times New Roman"/>
          <w:b/>
          <w:sz w:val="24"/>
          <w:szCs w:val="24"/>
        </w:rPr>
      </w:pPr>
    </w:p>
    <w:p w:rsidR="00874BA1" w:rsidRDefault="00874BA1" w:rsidP="006D6CD5">
      <w:pPr>
        <w:spacing w:after="0" w:line="240" w:lineRule="auto"/>
        <w:rPr>
          <w:rFonts w:ascii="Times New Roman" w:hAnsi="Times New Roman" w:cs="Times New Roman"/>
          <w:b/>
          <w:sz w:val="24"/>
          <w:szCs w:val="24"/>
        </w:rPr>
      </w:pPr>
    </w:p>
    <w:p w:rsidR="00874BA1" w:rsidRDefault="00874BA1" w:rsidP="006D6CD5">
      <w:pPr>
        <w:spacing w:after="0" w:line="240" w:lineRule="auto"/>
        <w:rPr>
          <w:rFonts w:ascii="Times New Roman" w:hAnsi="Times New Roman" w:cs="Times New Roman"/>
          <w:b/>
          <w:sz w:val="24"/>
          <w:szCs w:val="24"/>
        </w:rPr>
      </w:pPr>
    </w:p>
    <w:p w:rsidR="00874BA1" w:rsidRDefault="00874BA1" w:rsidP="006D6CD5">
      <w:pPr>
        <w:spacing w:after="0" w:line="240" w:lineRule="auto"/>
        <w:rPr>
          <w:rFonts w:ascii="Times New Roman" w:hAnsi="Times New Roman" w:cs="Times New Roman"/>
          <w:b/>
          <w:sz w:val="24"/>
          <w:szCs w:val="24"/>
        </w:rPr>
      </w:pPr>
    </w:p>
    <w:p w:rsidR="00874BA1" w:rsidRDefault="00874BA1" w:rsidP="006D6CD5">
      <w:pPr>
        <w:spacing w:after="0" w:line="240" w:lineRule="auto"/>
        <w:rPr>
          <w:rFonts w:ascii="Times New Roman" w:hAnsi="Times New Roman" w:cs="Times New Roman"/>
          <w:b/>
          <w:sz w:val="24"/>
          <w:szCs w:val="24"/>
        </w:rPr>
      </w:pPr>
    </w:p>
    <w:p w:rsidR="00874BA1" w:rsidRDefault="00874BA1" w:rsidP="006D6CD5">
      <w:pPr>
        <w:spacing w:after="0" w:line="240" w:lineRule="auto"/>
        <w:rPr>
          <w:rFonts w:ascii="Times New Roman" w:hAnsi="Times New Roman" w:cs="Times New Roman"/>
          <w:b/>
          <w:sz w:val="24"/>
          <w:szCs w:val="24"/>
        </w:rPr>
      </w:pPr>
    </w:p>
    <w:p w:rsidR="00874BA1" w:rsidRDefault="00874BA1" w:rsidP="006D6CD5">
      <w:pPr>
        <w:spacing w:after="0" w:line="240" w:lineRule="auto"/>
        <w:rPr>
          <w:rFonts w:ascii="Times New Roman" w:hAnsi="Times New Roman" w:cs="Times New Roman"/>
          <w:b/>
          <w:sz w:val="24"/>
          <w:szCs w:val="24"/>
        </w:rPr>
      </w:pPr>
    </w:p>
    <w:p w:rsidR="006D6CD5" w:rsidRPr="005F6CC7" w:rsidRDefault="006D6CD5" w:rsidP="006D6CD5">
      <w:pPr>
        <w:spacing w:after="0" w:line="240" w:lineRule="auto"/>
        <w:rPr>
          <w:rFonts w:ascii="Times New Roman" w:hAnsi="Times New Roman" w:cs="Times New Roman"/>
          <w:sz w:val="20"/>
          <w:szCs w:val="20"/>
        </w:rPr>
      </w:pPr>
      <w:r w:rsidRPr="005F6CC7">
        <w:rPr>
          <w:rFonts w:ascii="Times New Roman" w:hAnsi="Times New Roman" w:cs="Times New Roman"/>
          <w:b/>
          <w:sz w:val="24"/>
          <w:szCs w:val="24"/>
        </w:rPr>
        <w:lastRenderedPageBreak/>
        <w:t>INTRODUÇÃO</w:t>
      </w:r>
      <w:r w:rsidRPr="005F6CC7">
        <w:rPr>
          <w:rFonts w:ascii="Times New Roman" w:hAnsi="Times New Roman" w:cs="Times New Roman"/>
          <w:b/>
          <w:sz w:val="20"/>
          <w:szCs w:val="20"/>
        </w:rPr>
        <w:t xml:space="preserve"> </w:t>
      </w:r>
    </w:p>
    <w:p w:rsidR="00B01435" w:rsidRDefault="00B01435" w:rsidP="00482872">
      <w:pPr>
        <w:jc w:val="both"/>
        <w:rPr>
          <w:rFonts w:ascii="Times New Roman" w:hAnsi="Times New Roman" w:cs="Times New Roman"/>
          <w:sz w:val="20"/>
          <w:szCs w:val="20"/>
        </w:rPr>
      </w:pPr>
    </w:p>
    <w:p w:rsidR="005C676E" w:rsidRPr="005F6CC7" w:rsidRDefault="005C676E" w:rsidP="00B01435">
      <w:pPr>
        <w:ind w:firstLine="708"/>
        <w:jc w:val="both"/>
        <w:rPr>
          <w:rFonts w:ascii="Times New Roman" w:hAnsi="Times New Roman" w:cs="Times New Roman"/>
          <w:sz w:val="20"/>
          <w:szCs w:val="20"/>
        </w:rPr>
      </w:pPr>
      <w:r w:rsidRPr="005F6CC7">
        <w:rPr>
          <w:rFonts w:ascii="Times New Roman" w:hAnsi="Times New Roman" w:cs="Times New Roman"/>
          <w:sz w:val="20"/>
          <w:szCs w:val="20"/>
        </w:rPr>
        <w:t xml:space="preserve">A utilização de plantas na cura de enfermidades é uma prática tão antiga como a espécie humana. Na atualidade, as plantas medicinais são bastante comercializadas em feiras livres, mercados e cultivadas nas residências, principalmente em regiões pobres do Brasil e em cidades do interior. O conhecimento popular sobre o uso e eficácia de plantas medicinais, é de notória importância para descoberta de novas substâncias biologicamente ativas (MACIEL </w:t>
      </w:r>
      <w:proofErr w:type="spellStart"/>
      <w:proofErr w:type="gramStart"/>
      <w:r w:rsidRPr="005F6CC7">
        <w:rPr>
          <w:rFonts w:ascii="Times New Roman" w:hAnsi="Times New Roman" w:cs="Times New Roman"/>
          <w:sz w:val="20"/>
          <w:szCs w:val="20"/>
        </w:rPr>
        <w:t>et</w:t>
      </w:r>
      <w:proofErr w:type="spellEnd"/>
      <w:proofErr w:type="gramEnd"/>
      <w:r w:rsidRPr="005F6CC7">
        <w:rPr>
          <w:rFonts w:ascii="Times New Roman" w:hAnsi="Times New Roman" w:cs="Times New Roman"/>
          <w:sz w:val="20"/>
          <w:szCs w:val="20"/>
        </w:rPr>
        <w:t xml:space="preserve"> al., 2002; </w:t>
      </w:r>
      <w:r w:rsidR="00765282">
        <w:rPr>
          <w:rFonts w:ascii="Times New Roman" w:hAnsi="Times New Roman" w:cs="Times New Roman"/>
          <w:sz w:val="20"/>
          <w:szCs w:val="20"/>
        </w:rPr>
        <w:t xml:space="preserve">GODINHO </w:t>
      </w:r>
      <w:proofErr w:type="spellStart"/>
      <w:r w:rsidR="00765282">
        <w:rPr>
          <w:rFonts w:ascii="Times New Roman" w:hAnsi="Times New Roman" w:cs="Times New Roman"/>
          <w:sz w:val="20"/>
          <w:szCs w:val="20"/>
        </w:rPr>
        <w:t>et</w:t>
      </w:r>
      <w:proofErr w:type="spellEnd"/>
      <w:r w:rsidR="00765282">
        <w:rPr>
          <w:rFonts w:ascii="Times New Roman" w:hAnsi="Times New Roman" w:cs="Times New Roman"/>
          <w:sz w:val="20"/>
          <w:szCs w:val="20"/>
        </w:rPr>
        <w:t xml:space="preserve"> al.,2016; </w:t>
      </w:r>
      <w:r w:rsidRPr="005F6CC7">
        <w:rPr>
          <w:rFonts w:ascii="Times New Roman" w:hAnsi="Times New Roman" w:cs="Times New Roman"/>
          <w:sz w:val="20"/>
          <w:szCs w:val="20"/>
        </w:rPr>
        <w:t xml:space="preserve">SOUZA </w:t>
      </w:r>
      <w:proofErr w:type="spellStart"/>
      <w:r w:rsidRPr="005F6CC7">
        <w:rPr>
          <w:rFonts w:ascii="Times New Roman" w:hAnsi="Times New Roman" w:cs="Times New Roman"/>
          <w:sz w:val="20"/>
          <w:szCs w:val="20"/>
        </w:rPr>
        <w:t>et</w:t>
      </w:r>
      <w:proofErr w:type="spellEnd"/>
      <w:r w:rsidRPr="005F6CC7">
        <w:rPr>
          <w:rFonts w:ascii="Times New Roman" w:hAnsi="Times New Roman" w:cs="Times New Roman"/>
          <w:sz w:val="20"/>
          <w:szCs w:val="20"/>
        </w:rPr>
        <w:t xml:space="preserve"> al.,2017).</w:t>
      </w:r>
    </w:p>
    <w:p w:rsidR="005C676E" w:rsidRPr="005F6CC7" w:rsidRDefault="005C676E" w:rsidP="00B01435">
      <w:pPr>
        <w:ind w:firstLine="708"/>
        <w:jc w:val="both"/>
        <w:rPr>
          <w:rFonts w:ascii="Times New Roman" w:hAnsi="Times New Roman" w:cs="Times New Roman"/>
          <w:sz w:val="20"/>
          <w:szCs w:val="20"/>
        </w:rPr>
      </w:pPr>
      <w:r w:rsidRPr="005F6CC7">
        <w:rPr>
          <w:rFonts w:ascii="Times New Roman" w:hAnsi="Times New Roman" w:cs="Times New Roman"/>
          <w:sz w:val="20"/>
          <w:szCs w:val="20"/>
        </w:rPr>
        <w:t xml:space="preserve">Dentre os países do mundo o Brasil é destaque no diz respeito </w:t>
      </w:r>
      <w:r w:rsidR="00874BA1" w:rsidRPr="005F6CC7">
        <w:rPr>
          <w:rFonts w:ascii="Times New Roman" w:hAnsi="Times New Roman" w:cs="Times New Roman"/>
          <w:sz w:val="20"/>
          <w:szCs w:val="20"/>
        </w:rPr>
        <w:t>à</w:t>
      </w:r>
      <w:r w:rsidRPr="005F6CC7">
        <w:rPr>
          <w:rFonts w:ascii="Times New Roman" w:hAnsi="Times New Roman" w:cs="Times New Roman"/>
          <w:sz w:val="20"/>
          <w:szCs w:val="20"/>
        </w:rPr>
        <w:t xml:space="preserve"> biodiversidade, apresentando a maior diversidade de plantas e variedade de organismos vivos na </w:t>
      </w:r>
      <w:r w:rsidR="00874BA1" w:rsidRPr="005F6CC7">
        <w:rPr>
          <w:rFonts w:ascii="Times New Roman" w:hAnsi="Times New Roman" w:cs="Times New Roman"/>
          <w:sz w:val="20"/>
          <w:szCs w:val="20"/>
        </w:rPr>
        <w:t xml:space="preserve">natureza. </w:t>
      </w:r>
      <w:r w:rsidRPr="005F6CC7">
        <w:rPr>
          <w:rFonts w:ascii="Times New Roman" w:hAnsi="Times New Roman" w:cs="Times New Roman"/>
          <w:sz w:val="20"/>
          <w:szCs w:val="20"/>
        </w:rPr>
        <w:t>Muitas plantas sintetizam diversos compostos bioativos durante o metabolismo secundário, essas substâncias apresentam uma variedade de atividades biológicas no organismo, como antioxidante, anti-inflamatório, hipoglice</w:t>
      </w:r>
      <w:r w:rsidR="00F9618F" w:rsidRPr="005F6CC7">
        <w:rPr>
          <w:rFonts w:ascii="Times New Roman" w:hAnsi="Times New Roman" w:cs="Times New Roman"/>
          <w:sz w:val="20"/>
          <w:szCs w:val="20"/>
        </w:rPr>
        <w:t>miante entre outras. Portanto</w:t>
      </w:r>
      <w:r w:rsidR="005F6CC7">
        <w:rPr>
          <w:rFonts w:ascii="Times New Roman" w:hAnsi="Times New Roman" w:cs="Times New Roman"/>
          <w:sz w:val="20"/>
          <w:szCs w:val="20"/>
        </w:rPr>
        <w:t>,</w:t>
      </w:r>
      <w:r w:rsidRPr="005F6CC7">
        <w:rPr>
          <w:rFonts w:ascii="Times New Roman" w:hAnsi="Times New Roman" w:cs="Times New Roman"/>
          <w:sz w:val="20"/>
          <w:szCs w:val="20"/>
        </w:rPr>
        <w:t xml:space="preserve"> é de total importância o estudo </w:t>
      </w:r>
      <w:proofErr w:type="spellStart"/>
      <w:r w:rsidRPr="005F6CC7">
        <w:rPr>
          <w:rFonts w:ascii="Times New Roman" w:hAnsi="Times New Roman" w:cs="Times New Roman"/>
          <w:sz w:val="20"/>
          <w:szCs w:val="20"/>
        </w:rPr>
        <w:t>fitoquímico</w:t>
      </w:r>
      <w:proofErr w:type="spellEnd"/>
      <w:r w:rsidRPr="005F6CC7">
        <w:rPr>
          <w:rFonts w:ascii="Times New Roman" w:hAnsi="Times New Roman" w:cs="Times New Roman"/>
          <w:sz w:val="20"/>
          <w:szCs w:val="20"/>
        </w:rPr>
        <w:t xml:space="preserve"> de plantas</w:t>
      </w:r>
      <w:r w:rsidR="00F9618F" w:rsidRPr="005F6CC7">
        <w:rPr>
          <w:rFonts w:ascii="Times New Roman" w:hAnsi="Times New Roman" w:cs="Times New Roman"/>
          <w:sz w:val="20"/>
          <w:szCs w:val="20"/>
        </w:rPr>
        <w:t xml:space="preserve"> medicinais para identificação de compostos multifuncionais (SOUZA </w:t>
      </w:r>
      <w:proofErr w:type="spellStart"/>
      <w:proofErr w:type="gramStart"/>
      <w:r w:rsidR="00F9618F" w:rsidRPr="005F6CC7">
        <w:rPr>
          <w:rFonts w:ascii="Times New Roman" w:hAnsi="Times New Roman" w:cs="Times New Roman"/>
          <w:sz w:val="20"/>
          <w:szCs w:val="20"/>
        </w:rPr>
        <w:t>et</w:t>
      </w:r>
      <w:proofErr w:type="spellEnd"/>
      <w:proofErr w:type="gramEnd"/>
      <w:r w:rsidR="00F9618F" w:rsidRPr="005F6CC7">
        <w:rPr>
          <w:rFonts w:ascii="Times New Roman" w:hAnsi="Times New Roman" w:cs="Times New Roman"/>
          <w:sz w:val="20"/>
          <w:szCs w:val="20"/>
        </w:rPr>
        <w:t xml:space="preserve"> al.,2011;RODRIGUES </w:t>
      </w:r>
      <w:proofErr w:type="spellStart"/>
      <w:r w:rsidR="00F9618F" w:rsidRPr="005F6CC7">
        <w:rPr>
          <w:rFonts w:ascii="Times New Roman" w:hAnsi="Times New Roman" w:cs="Times New Roman"/>
          <w:sz w:val="20"/>
          <w:szCs w:val="20"/>
        </w:rPr>
        <w:t>et</w:t>
      </w:r>
      <w:proofErr w:type="spellEnd"/>
      <w:r w:rsidR="00F9618F" w:rsidRPr="005F6CC7">
        <w:rPr>
          <w:rFonts w:ascii="Times New Roman" w:hAnsi="Times New Roman" w:cs="Times New Roman"/>
          <w:sz w:val="20"/>
          <w:szCs w:val="20"/>
        </w:rPr>
        <w:t xml:space="preserve"> al.,2017).</w:t>
      </w:r>
    </w:p>
    <w:p w:rsidR="00F9618F" w:rsidRPr="005F6CC7" w:rsidRDefault="00F9618F" w:rsidP="00B01435">
      <w:pPr>
        <w:ind w:firstLine="708"/>
        <w:jc w:val="both"/>
        <w:rPr>
          <w:rFonts w:ascii="Times New Roman" w:hAnsi="Times New Roman" w:cs="Times New Roman"/>
          <w:sz w:val="20"/>
          <w:szCs w:val="20"/>
        </w:rPr>
      </w:pPr>
      <w:r w:rsidRPr="005F6CC7">
        <w:rPr>
          <w:rFonts w:ascii="Times New Roman" w:hAnsi="Times New Roman" w:cs="Times New Roman"/>
          <w:sz w:val="20"/>
          <w:szCs w:val="20"/>
        </w:rPr>
        <w:t xml:space="preserve">Pertencente a família </w:t>
      </w:r>
      <w:proofErr w:type="spellStart"/>
      <w:r w:rsidRPr="005F6CC7">
        <w:rPr>
          <w:rFonts w:ascii="Times New Roman" w:hAnsi="Times New Roman" w:cs="Times New Roman"/>
          <w:i/>
          <w:sz w:val="20"/>
          <w:szCs w:val="20"/>
        </w:rPr>
        <w:t>Poceae</w:t>
      </w:r>
      <w:proofErr w:type="spellEnd"/>
      <w:r w:rsidRPr="005F6CC7">
        <w:rPr>
          <w:rFonts w:ascii="Times New Roman" w:hAnsi="Times New Roman" w:cs="Times New Roman"/>
          <w:sz w:val="20"/>
          <w:szCs w:val="20"/>
        </w:rPr>
        <w:t xml:space="preserve"> o </w:t>
      </w:r>
      <w:proofErr w:type="spellStart"/>
      <w:r w:rsidRPr="005F6CC7">
        <w:rPr>
          <w:rFonts w:ascii="Times New Roman" w:hAnsi="Times New Roman" w:cs="Times New Roman"/>
          <w:i/>
          <w:sz w:val="20"/>
          <w:szCs w:val="20"/>
        </w:rPr>
        <w:t>Cymbopogon</w:t>
      </w:r>
      <w:proofErr w:type="spellEnd"/>
      <w:r w:rsidRPr="005F6CC7">
        <w:rPr>
          <w:rFonts w:ascii="Times New Roman" w:hAnsi="Times New Roman" w:cs="Times New Roman"/>
          <w:i/>
          <w:sz w:val="20"/>
          <w:szCs w:val="20"/>
        </w:rPr>
        <w:t xml:space="preserve"> </w:t>
      </w:r>
      <w:proofErr w:type="spellStart"/>
      <w:r w:rsidRPr="005F6CC7">
        <w:rPr>
          <w:rFonts w:ascii="Times New Roman" w:hAnsi="Times New Roman" w:cs="Times New Roman"/>
          <w:i/>
          <w:sz w:val="20"/>
          <w:szCs w:val="20"/>
        </w:rPr>
        <w:t>Citratus</w:t>
      </w:r>
      <w:proofErr w:type="spellEnd"/>
      <w:r w:rsidRPr="005F6CC7">
        <w:rPr>
          <w:rFonts w:ascii="Times New Roman" w:hAnsi="Times New Roman" w:cs="Times New Roman"/>
          <w:sz w:val="20"/>
          <w:szCs w:val="20"/>
        </w:rPr>
        <w:t xml:space="preserve"> (Capim Santo) possui atividades biológicas como diurético, analgésico, antifúngico, antibacteriano, anticarcinogênico e </w:t>
      </w:r>
      <w:proofErr w:type="spellStart"/>
      <w:r w:rsidRPr="005F6CC7">
        <w:rPr>
          <w:rFonts w:ascii="Times New Roman" w:hAnsi="Times New Roman" w:cs="Times New Roman"/>
          <w:sz w:val="20"/>
          <w:szCs w:val="20"/>
        </w:rPr>
        <w:t>anti-</w:t>
      </w:r>
      <w:proofErr w:type="gramStart"/>
      <w:r w:rsidRPr="005F6CC7">
        <w:rPr>
          <w:rFonts w:ascii="Times New Roman" w:hAnsi="Times New Roman" w:cs="Times New Roman"/>
          <w:sz w:val="20"/>
          <w:szCs w:val="20"/>
        </w:rPr>
        <w:t>helmintico</w:t>
      </w:r>
      <w:proofErr w:type="spellEnd"/>
      <w:r w:rsidRPr="005F6CC7">
        <w:rPr>
          <w:rFonts w:ascii="Times New Roman" w:hAnsi="Times New Roman" w:cs="Times New Roman"/>
          <w:sz w:val="20"/>
          <w:szCs w:val="20"/>
        </w:rPr>
        <w:t>(</w:t>
      </w:r>
      <w:proofErr w:type="gramEnd"/>
      <w:r w:rsidRPr="005F6CC7">
        <w:rPr>
          <w:rFonts w:ascii="Times New Roman" w:hAnsi="Times New Roman" w:cs="Times New Roman"/>
          <w:sz w:val="20"/>
          <w:szCs w:val="20"/>
        </w:rPr>
        <w:t xml:space="preserve">ALMEIDA </w:t>
      </w:r>
      <w:proofErr w:type="spellStart"/>
      <w:r w:rsidRPr="005F6CC7">
        <w:rPr>
          <w:rFonts w:ascii="Times New Roman" w:hAnsi="Times New Roman" w:cs="Times New Roman"/>
          <w:sz w:val="20"/>
          <w:szCs w:val="20"/>
        </w:rPr>
        <w:t>et</w:t>
      </w:r>
      <w:proofErr w:type="spellEnd"/>
      <w:r w:rsidRPr="005F6CC7">
        <w:rPr>
          <w:rFonts w:ascii="Times New Roman" w:hAnsi="Times New Roman" w:cs="Times New Roman"/>
          <w:sz w:val="20"/>
          <w:szCs w:val="20"/>
        </w:rPr>
        <w:t xml:space="preserve"> al.,2011). A presença dos metabólitos secundários nessa planta caracteriza os seus efeitos terapêuticos. Uma forma de identificar esses compostos é através da triagem </w:t>
      </w:r>
      <w:proofErr w:type="spellStart"/>
      <w:r w:rsidRPr="005F6CC7">
        <w:rPr>
          <w:rFonts w:ascii="Times New Roman" w:hAnsi="Times New Roman" w:cs="Times New Roman"/>
          <w:sz w:val="20"/>
          <w:szCs w:val="20"/>
        </w:rPr>
        <w:t>fitoquímica</w:t>
      </w:r>
      <w:proofErr w:type="spellEnd"/>
      <w:r w:rsidRPr="005F6CC7">
        <w:rPr>
          <w:rFonts w:ascii="Times New Roman" w:hAnsi="Times New Roman" w:cs="Times New Roman"/>
          <w:sz w:val="20"/>
          <w:szCs w:val="20"/>
        </w:rPr>
        <w:t xml:space="preserve">. A prospecção </w:t>
      </w:r>
      <w:proofErr w:type="spellStart"/>
      <w:r w:rsidRPr="005F6CC7">
        <w:rPr>
          <w:rFonts w:ascii="Times New Roman" w:hAnsi="Times New Roman" w:cs="Times New Roman"/>
          <w:sz w:val="20"/>
          <w:szCs w:val="20"/>
        </w:rPr>
        <w:t>fitoquímica</w:t>
      </w:r>
      <w:proofErr w:type="spellEnd"/>
      <w:r w:rsidRPr="005F6CC7">
        <w:rPr>
          <w:rFonts w:ascii="Times New Roman" w:hAnsi="Times New Roman" w:cs="Times New Roman"/>
          <w:sz w:val="20"/>
          <w:szCs w:val="20"/>
        </w:rPr>
        <w:t xml:space="preserve"> é uma técnica útil em estudos preliminares de metabolitos secundários, pois a partir de tais estudos determina-se a composição química de espécies vegetais (PINTO </w:t>
      </w:r>
      <w:proofErr w:type="spellStart"/>
      <w:proofErr w:type="gramStart"/>
      <w:r w:rsidRPr="005F6CC7">
        <w:rPr>
          <w:rFonts w:ascii="Times New Roman" w:hAnsi="Times New Roman" w:cs="Times New Roman"/>
          <w:sz w:val="20"/>
          <w:szCs w:val="20"/>
        </w:rPr>
        <w:t>et</w:t>
      </w:r>
      <w:proofErr w:type="spellEnd"/>
      <w:proofErr w:type="gramEnd"/>
      <w:r w:rsidRPr="005F6CC7">
        <w:rPr>
          <w:rFonts w:ascii="Times New Roman" w:hAnsi="Times New Roman" w:cs="Times New Roman"/>
          <w:sz w:val="20"/>
          <w:szCs w:val="20"/>
        </w:rPr>
        <w:t xml:space="preserve"> al.,2002; DA CRUZ e MAYWORM,2017).</w:t>
      </w:r>
    </w:p>
    <w:p w:rsidR="00482872" w:rsidRPr="005F6CC7" w:rsidRDefault="00482872" w:rsidP="00B01435">
      <w:pPr>
        <w:ind w:firstLine="708"/>
        <w:jc w:val="both"/>
        <w:rPr>
          <w:rFonts w:ascii="Times New Roman" w:hAnsi="Times New Roman" w:cs="Times New Roman"/>
          <w:sz w:val="20"/>
          <w:szCs w:val="20"/>
        </w:rPr>
      </w:pPr>
      <w:r w:rsidRPr="005F6CC7">
        <w:rPr>
          <w:rFonts w:ascii="Times New Roman" w:hAnsi="Times New Roman" w:cs="Times New Roman"/>
          <w:sz w:val="20"/>
          <w:szCs w:val="20"/>
        </w:rPr>
        <w:t xml:space="preserve">Diante do exposto o presente trabalho objetivou-se realizar a prospecção </w:t>
      </w:r>
      <w:proofErr w:type="spellStart"/>
      <w:r w:rsidRPr="005F6CC7">
        <w:rPr>
          <w:rFonts w:ascii="Times New Roman" w:hAnsi="Times New Roman" w:cs="Times New Roman"/>
          <w:sz w:val="20"/>
          <w:szCs w:val="20"/>
        </w:rPr>
        <w:t>fitoquímica</w:t>
      </w:r>
      <w:proofErr w:type="spellEnd"/>
      <w:r w:rsidRPr="005F6CC7">
        <w:rPr>
          <w:rFonts w:ascii="Times New Roman" w:hAnsi="Times New Roman" w:cs="Times New Roman"/>
          <w:sz w:val="20"/>
          <w:szCs w:val="20"/>
        </w:rPr>
        <w:t xml:space="preserve"> dos seguintes compostos: fenóis, taninos </w:t>
      </w:r>
      <w:proofErr w:type="spellStart"/>
      <w:r w:rsidRPr="005F6CC7">
        <w:rPr>
          <w:rFonts w:ascii="Times New Roman" w:hAnsi="Times New Roman" w:cs="Times New Roman"/>
          <w:sz w:val="20"/>
          <w:szCs w:val="20"/>
        </w:rPr>
        <w:t>pirogálicos</w:t>
      </w:r>
      <w:proofErr w:type="spellEnd"/>
      <w:r w:rsidRPr="005F6CC7">
        <w:rPr>
          <w:rFonts w:ascii="Times New Roman" w:hAnsi="Times New Roman" w:cs="Times New Roman"/>
          <w:sz w:val="20"/>
          <w:szCs w:val="20"/>
        </w:rPr>
        <w:t xml:space="preserve">, taninos </w:t>
      </w:r>
      <w:proofErr w:type="spellStart"/>
      <w:r w:rsidRPr="005F6CC7">
        <w:rPr>
          <w:rFonts w:ascii="Times New Roman" w:hAnsi="Times New Roman" w:cs="Times New Roman"/>
          <w:sz w:val="20"/>
          <w:szCs w:val="20"/>
        </w:rPr>
        <w:t>flobafênicos</w:t>
      </w:r>
      <w:proofErr w:type="spellEnd"/>
      <w:r w:rsidRPr="005F6CC7">
        <w:rPr>
          <w:rFonts w:ascii="Times New Roman" w:hAnsi="Times New Roman" w:cs="Times New Roman"/>
          <w:sz w:val="20"/>
          <w:szCs w:val="20"/>
        </w:rPr>
        <w:t xml:space="preserve">, antocianina, </w:t>
      </w:r>
      <w:proofErr w:type="spellStart"/>
      <w:r w:rsidRPr="005F6CC7">
        <w:rPr>
          <w:rFonts w:ascii="Times New Roman" w:hAnsi="Times New Roman" w:cs="Times New Roman"/>
          <w:sz w:val="20"/>
          <w:szCs w:val="20"/>
        </w:rPr>
        <w:t>antocianidina</w:t>
      </w:r>
      <w:proofErr w:type="spellEnd"/>
      <w:r w:rsidRPr="005F6CC7">
        <w:rPr>
          <w:rFonts w:ascii="Times New Roman" w:hAnsi="Times New Roman" w:cs="Times New Roman"/>
          <w:sz w:val="20"/>
          <w:szCs w:val="20"/>
        </w:rPr>
        <w:t xml:space="preserve">, flavonas, flavonóis, xantonas, </w:t>
      </w:r>
      <w:proofErr w:type="spellStart"/>
      <w:r w:rsidRPr="005F6CC7">
        <w:rPr>
          <w:rFonts w:ascii="Times New Roman" w:hAnsi="Times New Roman" w:cs="Times New Roman"/>
          <w:sz w:val="20"/>
          <w:szCs w:val="20"/>
        </w:rPr>
        <w:t>chauconas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auronas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flavononóis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leucoantocianidinas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catequinas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flavononas</w:t>
      </w:r>
      <w:proofErr w:type="spellEnd"/>
      <w:r w:rsidRPr="005F6CC7">
        <w:rPr>
          <w:rFonts w:ascii="Times New Roman" w:hAnsi="Times New Roman" w:cs="Times New Roman"/>
          <w:sz w:val="20"/>
          <w:szCs w:val="20"/>
        </w:rPr>
        <w:t xml:space="preserve">, esteroides, </w:t>
      </w:r>
      <w:proofErr w:type="spellStart"/>
      <w:r w:rsidRPr="005F6CC7">
        <w:rPr>
          <w:rFonts w:ascii="Times New Roman" w:hAnsi="Times New Roman" w:cs="Times New Roman"/>
          <w:sz w:val="20"/>
          <w:szCs w:val="20"/>
        </w:rPr>
        <w:t>triterpenóides</w:t>
      </w:r>
      <w:proofErr w:type="spellEnd"/>
      <w:r w:rsidRPr="005F6CC7">
        <w:rPr>
          <w:rFonts w:ascii="Times New Roman" w:hAnsi="Times New Roman" w:cs="Times New Roman"/>
          <w:sz w:val="20"/>
          <w:szCs w:val="20"/>
        </w:rPr>
        <w:t xml:space="preserve"> e </w:t>
      </w:r>
      <w:proofErr w:type="spellStart"/>
      <w:r w:rsidRPr="005F6CC7">
        <w:rPr>
          <w:rFonts w:ascii="Times New Roman" w:hAnsi="Times New Roman" w:cs="Times New Roman"/>
          <w:sz w:val="20"/>
          <w:szCs w:val="20"/>
        </w:rPr>
        <w:t>saponinas</w:t>
      </w:r>
      <w:proofErr w:type="spellEnd"/>
      <w:r w:rsidRPr="005F6CC7">
        <w:rPr>
          <w:rFonts w:ascii="Times New Roman" w:hAnsi="Times New Roman" w:cs="Times New Roman"/>
          <w:sz w:val="20"/>
          <w:szCs w:val="20"/>
        </w:rPr>
        <w:t>, presentes nas folhas do Capim Santo.</w:t>
      </w:r>
    </w:p>
    <w:p w:rsidR="006D6CD5" w:rsidRPr="005F6CC7" w:rsidRDefault="006D6CD5" w:rsidP="006D6CD5">
      <w:pPr>
        <w:spacing w:after="0" w:line="240" w:lineRule="auto"/>
        <w:rPr>
          <w:rFonts w:ascii="Times New Roman" w:hAnsi="Times New Roman" w:cs="Times New Roman"/>
          <w:sz w:val="20"/>
          <w:szCs w:val="20"/>
        </w:rPr>
      </w:pPr>
      <w:r w:rsidRPr="005F6CC7">
        <w:rPr>
          <w:rFonts w:ascii="Times New Roman" w:hAnsi="Times New Roman" w:cs="Times New Roman"/>
          <w:b/>
          <w:sz w:val="24"/>
          <w:szCs w:val="24"/>
        </w:rPr>
        <w:t>PROCEDIMENTO METODOLÓGICO</w:t>
      </w:r>
      <w:r w:rsidR="00157E82" w:rsidRPr="005F6CC7">
        <w:rPr>
          <w:rFonts w:ascii="Times New Roman" w:hAnsi="Times New Roman" w:cs="Times New Roman"/>
          <w:sz w:val="20"/>
          <w:szCs w:val="20"/>
        </w:rPr>
        <w:t xml:space="preserve"> </w:t>
      </w:r>
    </w:p>
    <w:p w:rsidR="00B01435" w:rsidRDefault="00B01435" w:rsidP="006053FC">
      <w:pPr>
        <w:spacing w:after="0" w:line="240" w:lineRule="auto"/>
        <w:jc w:val="both"/>
        <w:rPr>
          <w:rFonts w:ascii="Times New Roman" w:hAnsi="Times New Roman" w:cs="Times New Roman"/>
          <w:sz w:val="20"/>
          <w:szCs w:val="20"/>
        </w:rPr>
      </w:pPr>
    </w:p>
    <w:p w:rsidR="00482872" w:rsidRPr="005F6CC7" w:rsidRDefault="00482872" w:rsidP="006053FC">
      <w:pPr>
        <w:spacing w:after="0" w:line="240" w:lineRule="auto"/>
        <w:jc w:val="both"/>
        <w:rPr>
          <w:rFonts w:ascii="Times New Roman" w:hAnsi="Times New Roman" w:cs="Times New Roman"/>
          <w:sz w:val="20"/>
          <w:szCs w:val="20"/>
        </w:rPr>
      </w:pPr>
      <w:r w:rsidRPr="005F6CC7">
        <w:rPr>
          <w:rFonts w:ascii="Times New Roman" w:hAnsi="Times New Roman" w:cs="Times New Roman"/>
          <w:sz w:val="20"/>
          <w:szCs w:val="20"/>
        </w:rPr>
        <w:t>Obtenção do extrato</w:t>
      </w:r>
    </w:p>
    <w:p w:rsidR="00B01435" w:rsidRDefault="00B01435" w:rsidP="006053FC">
      <w:pPr>
        <w:spacing w:after="0" w:line="240" w:lineRule="auto"/>
        <w:jc w:val="both"/>
        <w:rPr>
          <w:rFonts w:ascii="Times New Roman" w:hAnsi="Times New Roman" w:cs="Times New Roman"/>
          <w:sz w:val="20"/>
          <w:szCs w:val="20"/>
        </w:rPr>
      </w:pPr>
    </w:p>
    <w:p w:rsidR="00482872" w:rsidRPr="005F6CC7" w:rsidRDefault="00482872" w:rsidP="00B01435">
      <w:pPr>
        <w:spacing w:after="0" w:line="240" w:lineRule="auto"/>
        <w:ind w:firstLine="708"/>
        <w:jc w:val="both"/>
        <w:rPr>
          <w:rFonts w:ascii="Times New Roman" w:hAnsi="Times New Roman" w:cs="Times New Roman"/>
          <w:sz w:val="20"/>
          <w:szCs w:val="20"/>
        </w:rPr>
      </w:pPr>
      <w:r w:rsidRPr="005F6CC7">
        <w:rPr>
          <w:rFonts w:ascii="Times New Roman" w:hAnsi="Times New Roman" w:cs="Times New Roman"/>
          <w:sz w:val="20"/>
          <w:szCs w:val="20"/>
        </w:rPr>
        <w:t xml:space="preserve">As folhas da espécie foram coletadas na cidade de </w:t>
      </w:r>
      <w:proofErr w:type="gramStart"/>
      <w:r w:rsidRPr="005F6CC7">
        <w:rPr>
          <w:rFonts w:ascii="Times New Roman" w:hAnsi="Times New Roman" w:cs="Times New Roman"/>
          <w:sz w:val="20"/>
          <w:szCs w:val="20"/>
        </w:rPr>
        <w:t>Craíbas-AL</w:t>
      </w:r>
      <w:proofErr w:type="gramEnd"/>
      <w:r w:rsidR="00CD141E" w:rsidRPr="005F6CC7">
        <w:rPr>
          <w:rFonts w:ascii="Times New Roman" w:hAnsi="Times New Roman" w:cs="Times New Roman"/>
          <w:sz w:val="20"/>
          <w:szCs w:val="20"/>
        </w:rPr>
        <w:t>,</w:t>
      </w:r>
      <w:r w:rsidRPr="005F6CC7">
        <w:rPr>
          <w:rFonts w:ascii="Times New Roman" w:hAnsi="Times New Roman" w:cs="Times New Roman"/>
          <w:sz w:val="20"/>
          <w:szCs w:val="20"/>
        </w:rPr>
        <w:t xml:space="preserve"> os constituintes fixos foram extraídos por maceração em metanol PA, marca dinâmica, durante uma semana a cada 48 horas o liquido foi filtrado com posterior remoção do solvente por rota-evaporação, obtendo-se o extrato </w:t>
      </w:r>
      <w:proofErr w:type="spellStart"/>
      <w:r w:rsidRPr="005F6CC7">
        <w:rPr>
          <w:rFonts w:ascii="Times New Roman" w:hAnsi="Times New Roman" w:cs="Times New Roman"/>
          <w:sz w:val="20"/>
          <w:szCs w:val="20"/>
        </w:rPr>
        <w:t>metanólico</w:t>
      </w:r>
      <w:proofErr w:type="spellEnd"/>
      <w:r w:rsidRPr="005F6CC7">
        <w:rPr>
          <w:rFonts w:ascii="Times New Roman" w:hAnsi="Times New Roman" w:cs="Times New Roman"/>
          <w:sz w:val="20"/>
          <w:szCs w:val="20"/>
        </w:rPr>
        <w:t>.</w:t>
      </w:r>
    </w:p>
    <w:p w:rsidR="006053FC" w:rsidRPr="005F6CC7" w:rsidRDefault="006053FC" w:rsidP="006053FC">
      <w:pPr>
        <w:spacing w:after="0" w:line="240" w:lineRule="auto"/>
        <w:jc w:val="both"/>
        <w:rPr>
          <w:rFonts w:ascii="Times New Roman" w:hAnsi="Times New Roman" w:cs="Times New Roman"/>
          <w:sz w:val="20"/>
          <w:szCs w:val="20"/>
        </w:rPr>
      </w:pPr>
    </w:p>
    <w:p w:rsidR="00482872" w:rsidRPr="005F6CC7" w:rsidRDefault="006053FC" w:rsidP="006053FC">
      <w:pPr>
        <w:spacing w:after="0" w:line="240" w:lineRule="auto"/>
        <w:jc w:val="both"/>
        <w:rPr>
          <w:rFonts w:ascii="Times New Roman" w:hAnsi="Times New Roman" w:cs="Times New Roman"/>
          <w:sz w:val="20"/>
          <w:szCs w:val="20"/>
        </w:rPr>
      </w:pPr>
      <w:r w:rsidRPr="005F6CC7">
        <w:rPr>
          <w:rFonts w:ascii="Times New Roman" w:hAnsi="Times New Roman" w:cs="Times New Roman"/>
          <w:sz w:val="20"/>
          <w:szCs w:val="20"/>
        </w:rPr>
        <w:t>1.0</w:t>
      </w:r>
      <w:r w:rsidR="00874BA1" w:rsidRPr="005F6CC7">
        <w:rPr>
          <w:rFonts w:ascii="Times New Roman" w:hAnsi="Times New Roman" w:cs="Times New Roman"/>
          <w:sz w:val="20"/>
          <w:szCs w:val="20"/>
        </w:rPr>
        <w:t xml:space="preserve"> </w:t>
      </w:r>
      <w:r w:rsidR="00482872" w:rsidRPr="005F6CC7">
        <w:rPr>
          <w:rFonts w:ascii="Times New Roman" w:hAnsi="Times New Roman" w:cs="Times New Roman"/>
          <w:sz w:val="20"/>
          <w:szCs w:val="20"/>
        </w:rPr>
        <w:t xml:space="preserve">Análise </w:t>
      </w:r>
      <w:proofErr w:type="spellStart"/>
      <w:r w:rsidR="00482872" w:rsidRPr="005F6CC7">
        <w:rPr>
          <w:rFonts w:ascii="Times New Roman" w:hAnsi="Times New Roman" w:cs="Times New Roman"/>
          <w:sz w:val="20"/>
          <w:szCs w:val="20"/>
        </w:rPr>
        <w:t>fitoquímica</w:t>
      </w:r>
      <w:proofErr w:type="spellEnd"/>
      <w:r w:rsidR="00724ACA" w:rsidRPr="005F6CC7">
        <w:rPr>
          <w:rFonts w:ascii="Times New Roman" w:hAnsi="Times New Roman" w:cs="Times New Roman"/>
          <w:sz w:val="20"/>
          <w:szCs w:val="20"/>
        </w:rPr>
        <w:t xml:space="preserve"> Metodologia de </w:t>
      </w:r>
      <w:proofErr w:type="gramStart"/>
      <w:r w:rsidR="00724ACA" w:rsidRPr="005F6CC7">
        <w:rPr>
          <w:rFonts w:ascii="Times New Roman" w:hAnsi="Times New Roman" w:cs="Times New Roman"/>
          <w:sz w:val="20"/>
          <w:szCs w:val="20"/>
        </w:rPr>
        <w:t>Matos(</w:t>
      </w:r>
      <w:proofErr w:type="gramEnd"/>
      <w:r w:rsidR="00724ACA" w:rsidRPr="005F6CC7">
        <w:rPr>
          <w:rFonts w:ascii="Times New Roman" w:hAnsi="Times New Roman" w:cs="Times New Roman"/>
          <w:sz w:val="20"/>
          <w:szCs w:val="20"/>
        </w:rPr>
        <w:t>2001)</w:t>
      </w:r>
    </w:p>
    <w:p w:rsidR="006053FC" w:rsidRPr="005F6CC7" w:rsidRDefault="006053FC" w:rsidP="006053FC">
      <w:pPr>
        <w:spacing w:after="0" w:line="240" w:lineRule="auto"/>
        <w:jc w:val="both"/>
        <w:rPr>
          <w:rFonts w:ascii="Times New Roman" w:hAnsi="Times New Roman" w:cs="Times New Roman"/>
          <w:sz w:val="20"/>
          <w:szCs w:val="20"/>
        </w:rPr>
      </w:pPr>
    </w:p>
    <w:p w:rsidR="006053FC" w:rsidRPr="005F6CC7" w:rsidRDefault="00CD141E" w:rsidP="00B01435">
      <w:pPr>
        <w:spacing w:after="0" w:line="240" w:lineRule="auto"/>
        <w:ind w:firstLine="709"/>
        <w:jc w:val="both"/>
        <w:rPr>
          <w:rFonts w:ascii="Times New Roman" w:hAnsi="Times New Roman" w:cs="Times New Roman"/>
          <w:sz w:val="20"/>
          <w:szCs w:val="20"/>
        </w:rPr>
      </w:pPr>
      <w:r w:rsidRPr="005F6CC7">
        <w:rPr>
          <w:rFonts w:ascii="Times New Roman" w:hAnsi="Times New Roman" w:cs="Times New Roman"/>
          <w:sz w:val="20"/>
          <w:szCs w:val="20"/>
        </w:rPr>
        <w:t>Do</w:t>
      </w:r>
      <w:r w:rsidR="006053FC" w:rsidRPr="005F6CC7">
        <w:rPr>
          <w:rFonts w:ascii="Times New Roman" w:hAnsi="Times New Roman" w:cs="Times New Roman"/>
          <w:sz w:val="20"/>
          <w:szCs w:val="20"/>
        </w:rPr>
        <w:t xml:space="preserve"> ext</w:t>
      </w:r>
      <w:r w:rsidRPr="005F6CC7">
        <w:rPr>
          <w:rFonts w:ascii="Times New Roman" w:hAnsi="Times New Roman" w:cs="Times New Roman"/>
          <w:sz w:val="20"/>
          <w:szCs w:val="20"/>
        </w:rPr>
        <w:t>rato</w:t>
      </w:r>
      <w:r w:rsidR="00874BA1">
        <w:rPr>
          <w:rFonts w:ascii="Times New Roman" w:hAnsi="Times New Roman" w:cs="Times New Roman"/>
          <w:sz w:val="20"/>
          <w:szCs w:val="20"/>
        </w:rPr>
        <w:t xml:space="preserve"> obtido e utilizado nos testes</w:t>
      </w:r>
      <w:r w:rsidR="006053FC" w:rsidRPr="005F6CC7">
        <w:rPr>
          <w:rFonts w:ascii="Times New Roman" w:hAnsi="Times New Roman" w:cs="Times New Roman"/>
          <w:sz w:val="20"/>
          <w:szCs w:val="20"/>
        </w:rPr>
        <w:t xml:space="preserve"> separou-se 35 mL para a prospecção </w:t>
      </w:r>
      <w:proofErr w:type="spellStart"/>
      <w:r w:rsidR="006053FC" w:rsidRPr="005F6CC7">
        <w:rPr>
          <w:rFonts w:ascii="Times New Roman" w:hAnsi="Times New Roman" w:cs="Times New Roman"/>
          <w:sz w:val="20"/>
          <w:szCs w:val="20"/>
        </w:rPr>
        <w:t>fitoquímica</w:t>
      </w:r>
      <w:proofErr w:type="spellEnd"/>
      <w:r w:rsidR="006053FC" w:rsidRPr="005F6CC7">
        <w:rPr>
          <w:rFonts w:ascii="Times New Roman" w:hAnsi="Times New Roman" w:cs="Times New Roman"/>
          <w:sz w:val="20"/>
          <w:szCs w:val="20"/>
        </w:rPr>
        <w:t xml:space="preserve">, os quais foram separados em sete porções de </w:t>
      </w:r>
      <w:proofErr w:type="gramStart"/>
      <w:r w:rsidR="006053FC" w:rsidRPr="005F6CC7">
        <w:rPr>
          <w:rFonts w:ascii="Times New Roman" w:hAnsi="Times New Roman" w:cs="Times New Roman"/>
          <w:sz w:val="20"/>
          <w:szCs w:val="20"/>
        </w:rPr>
        <w:t>3</w:t>
      </w:r>
      <w:proofErr w:type="gramEnd"/>
      <w:r w:rsidR="006053FC" w:rsidRPr="005F6CC7">
        <w:rPr>
          <w:rFonts w:ascii="Times New Roman" w:hAnsi="Times New Roman" w:cs="Times New Roman"/>
          <w:sz w:val="20"/>
          <w:szCs w:val="20"/>
        </w:rPr>
        <w:t xml:space="preserve"> mL em tubos de ensa</w:t>
      </w:r>
      <w:r w:rsidRPr="005F6CC7">
        <w:rPr>
          <w:rFonts w:ascii="Times New Roman" w:hAnsi="Times New Roman" w:cs="Times New Roman"/>
          <w:sz w:val="20"/>
          <w:szCs w:val="20"/>
        </w:rPr>
        <w:t>ios numerados</w:t>
      </w:r>
      <w:r w:rsidR="006053FC" w:rsidRPr="005F6CC7">
        <w:rPr>
          <w:rFonts w:ascii="Times New Roman" w:hAnsi="Times New Roman" w:cs="Times New Roman"/>
          <w:sz w:val="20"/>
          <w:szCs w:val="20"/>
        </w:rPr>
        <w:t xml:space="preserve"> e  um porção de 10 mL em béquer rotulado. Aqueceu-se o béquer em banho-maria por meio de uma placa de aquecimento com agitação ate a evaporação total da parte liquida, a qual foi utilizada nos testes para </w:t>
      </w:r>
      <w:proofErr w:type="spellStart"/>
      <w:r w:rsidR="006053FC" w:rsidRPr="005F6CC7">
        <w:rPr>
          <w:rFonts w:ascii="Times New Roman" w:hAnsi="Times New Roman" w:cs="Times New Roman"/>
          <w:sz w:val="20"/>
          <w:szCs w:val="20"/>
        </w:rPr>
        <w:t>esteróides</w:t>
      </w:r>
      <w:proofErr w:type="spellEnd"/>
      <w:r w:rsidR="006053FC" w:rsidRPr="005F6CC7">
        <w:rPr>
          <w:rFonts w:ascii="Times New Roman" w:hAnsi="Times New Roman" w:cs="Times New Roman"/>
          <w:sz w:val="20"/>
          <w:szCs w:val="20"/>
        </w:rPr>
        <w:t xml:space="preserve">, </w:t>
      </w:r>
      <w:proofErr w:type="spellStart"/>
      <w:r w:rsidR="006053FC" w:rsidRPr="005F6CC7">
        <w:rPr>
          <w:rFonts w:ascii="Times New Roman" w:hAnsi="Times New Roman" w:cs="Times New Roman"/>
          <w:sz w:val="20"/>
          <w:szCs w:val="20"/>
        </w:rPr>
        <w:t>triterpenoides</w:t>
      </w:r>
      <w:proofErr w:type="spellEnd"/>
      <w:r w:rsidR="006053FC" w:rsidRPr="005F6CC7">
        <w:rPr>
          <w:rFonts w:ascii="Times New Roman" w:hAnsi="Times New Roman" w:cs="Times New Roman"/>
          <w:sz w:val="20"/>
          <w:szCs w:val="20"/>
        </w:rPr>
        <w:t xml:space="preserve"> e </w:t>
      </w:r>
      <w:proofErr w:type="spellStart"/>
      <w:r w:rsidR="006053FC" w:rsidRPr="005F6CC7">
        <w:rPr>
          <w:rFonts w:ascii="Times New Roman" w:hAnsi="Times New Roman" w:cs="Times New Roman"/>
          <w:sz w:val="20"/>
          <w:szCs w:val="20"/>
        </w:rPr>
        <w:t>saponinas</w:t>
      </w:r>
      <w:proofErr w:type="spellEnd"/>
      <w:r w:rsidR="006053FC" w:rsidRPr="005F6CC7">
        <w:rPr>
          <w:rFonts w:ascii="Times New Roman" w:hAnsi="Times New Roman" w:cs="Times New Roman"/>
          <w:sz w:val="20"/>
          <w:szCs w:val="20"/>
        </w:rPr>
        <w:t xml:space="preserve">. </w:t>
      </w:r>
    </w:p>
    <w:p w:rsidR="006053FC" w:rsidRPr="005F6CC7" w:rsidRDefault="006053FC" w:rsidP="006053FC">
      <w:pPr>
        <w:spacing w:after="0" w:line="240" w:lineRule="auto"/>
        <w:jc w:val="both"/>
        <w:rPr>
          <w:rFonts w:ascii="Times New Roman" w:hAnsi="Times New Roman" w:cs="Times New Roman"/>
          <w:sz w:val="20"/>
          <w:szCs w:val="20"/>
        </w:rPr>
      </w:pPr>
    </w:p>
    <w:p w:rsidR="006053FC" w:rsidRPr="005F6CC7" w:rsidRDefault="006053FC" w:rsidP="006053FC">
      <w:pPr>
        <w:pStyle w:val="PargrafodaLista"/>
        <w:numPr>
          <w:ilvl w:val="1"/>
          <w:numId w:val="2"/>
        </w:numPr>
        <w:spacing w:after="0" w:line="240" w:lineRule="auto"/>
        <w:jc w:val="both"/>
        <w:rPr>
          <w:rFonts w:ascii="Times New Roman" w:hAnsi="Times New Roman" w:cs="Times New Roman"/>
          <w:sz w:val="20"/>
          <w:szCs w:val="20"/>
        </w:rPr>
      </w:pPr>
      <w:r w:rsidRPr="005F6CC7">
        <w:rPr>
          <w:rFonts w:ascii="Times New Roman" w:hAnsi="Times New Roman" w:cs="Times New Roman"/>
          <w:sz w:val="20"/>
          <w:szCs w:val="20"/>
        </w:rPr>
        <w:t xml:space="preserve">Prospecções de fenóis, taninos </w:t>
      </w:r>
      <w:proofErr w:type="spellStart"/>
      <w:r w:rsidRPr="005F6CC7">
        <w:rPr>
          <w:rFonts w:ascii="Times New Roman" w:hAnsi="Times New Roman" w:cs="Times New Roman"/>
          <w:sz w:val="20"/>
          <w:szCs w:val="20"/>
        </w:rPr>
        <w:t>pirogálicos</w:t>
      </w:r>
      <w:proofErr w:type="spellEnd"/>
      <w:r w:rsidRPr="005F6CC7">
        <w:rPr>
          <w:rFonts w:ascii="Times New Roman" w:hAnsi="Times New Roman" w:cs="Times New Roman"/>
          <w:sz w:val="20"/>
          <w:szCs w:val="20"/>
        </w:rPr>
        <w:t xml:space="preserve"> e taninos </w:t>
      </w:r>
      <w:proofErr w:type="spellStart"/>
      <w:proofErr w:type="gramStart"/>
      <w:r w:rsidRPr="005F6CC7">
        <w:rPr>
          <w:rFonts w:ascii="Times New Roman" w:hAnsi="Times New Roman" w:cs="Times New Roman"/>
          <w:sz w:val="20"/>
          <w:szCs w:val="20"/>
        </w:rPr>
        <w:t>flobatênicos</w:t>
      </w:r>
      <w:proofErr w:type="spellEnd"/>
      <w:proofErr w:type="gramEnd"/>
    </w:p>
    <w:p w:rsidR="006053FC" w:rsidRPr="005F6CC7" w:rsidRDefault="006053FC" w:rsidP="006053FC">
      <w:pPr>
        <w:spacing w:after="0" w:line="240" w:lineRule="auto"/>
        <w:jc w:val="both"/>
        <w:rPr>
          <w:rFonts w:ascii="Times New Roman" w:hAnsi="Times New Roman" w:cs="Times New Roman"/>
          <w:sz w:val="20"/>
          <w:szCs w:val="20"/>
        </w:rPr>
      </w:pPr>
    </w:p>
    <w:p w:rsidR="006053FC" w:rsidRPr="005F6CC7" w:rsidRDefault="00CD141E" w:rsidP="00040085">
      <w:pPr>
        <w:spacing w:after="0" w:line="240" w:lineRule="auto"/>
        <w:ind w:firstLine="709"/>
        <w:jc w:val="both"/>
        <w:rPr>
          <w:rFonts w:ascii="Times New Roman" w:hAnsi="Times New Roman" w:cs="Times New Roman"/>
          <w:sz w:val="20"/>
          <w:szCs w:val="20"/>
        </w:rPr>
      </w:pPr>
      <w:r w:rsidRPr="005F6CC7">
        <w:rPr>
          <w:rFonts w:ascii="Times New Roman" w:hAnsi="Times New Roman" w:cs="Times New Roman"/>
          <w:sz w:val="20"/>
          <w:szCs w:val="20"/>
        </w:rPr>
        <w:t>No tubo "1" do</w:t>
      </w:r>
      <w:r w:rsidR="006053FC" w:rsidRPr="005F6CC7">
        <w:rPr>
          <w:rFonts w:ascii="Times New Roman" w:hAnsi="Times New Roman" w:cs="Times New Roman"/>
          <w:sz w:val="20"/>
          <w:szCs w:val="20"/>
        </w:rPr>
        <w:t xml:space="preserve"> extrato foram colocadas três gotas de</w:t>
      </w:r>
      <w:r w:rsidRPr="005F6CC7">
        <w:rPr>
          <w:rFonts w:ascii="Times New Roman" w:hAnsi="Times New Roman" w:cs="Times New Roman"/>
          <w:sz w:val="20"/>
          <w:szCs w:val="20"/>
        </w:rPr>
        <w:t xml:space="preserve"> solução alcoólica de </w:t>
      </w:r>
      <w:proofErr w:type="gramStart"/>
      <w:r w:rsidRPr="005F6CC7">
        <w:rPr>
          <w:rFonts w:ascii="Times New Roman" w:hAnsi="Times New Roman" w:cs="Times New Roman"/>
          <w:sz w:val="20"/>
          <w:szCs w:val="20"/>
        </w:rPr>
        <w:t>FeCI</w:t>
      </w:r>
      <w:r w:rsidRPr="005F6CC7">
        <w:rPr>
          <w:rFonts w:ascii="Times New Roman" w:hAnsi="Times New Roman" w:cs="Times New Roman"/>
          <w:sz w:val="20"/>
          <w:szCs w:val="20"/>
          <w:vertAlign w:val="subscript"/>
        </w:rPr>
        <w:t>3</w:t>
      </w:r>
      <w:proofErr w:type="gramEnd"/>
      <w:r w:rsidRPr="005F6CC7">
        <w:rPr>
          <w:rFonts w:ascii="Times New Roman" w:hAnsi="Times New Roman" w:cs="Times New Roman"/>
          <w:sz w:val="20"/>
          <w:szCs w:val="20"/>
        </w:rPr>
        <w:t>, apó</w:t>
      </w:r>
      <w:r w:rsidR="006053FC" w:rsidRPr="005F6CC7">
        <w:rPr>
          <w:rFonts w:ascii="Times New Roman" w:hAnsi="Times New Roman" w:cs="Times New Roman"/>
          <w:sz w:val="20"/>
          <w:szCs w:val="20"/>
        </w:rPr>
        <w:t>s agitação foi observada a ocorrência de variação de cor ou formação de precipitado abundante escuro. A color</w:t>
      </w:r>
      <w:r w:rsidRPr="005F6CC7">
        <w:rPr>
          <w:rFonts w:ascii="Times New Roman" w:hAnsi="Times New Roman" w:cs="Times New Roman"/>
          <w:sz w:val="20"/>
          <w:szCs w:val="20"/>
        </w:rPr>
        <w:t>ação entre o azul e o vermelho é</w:t>
      </w:r>
      <w:r w:rsidR="006053FC" w:rsidRPr="005F6CC7">
        <w:rPr>
          <w:rFonts w:ascii="Times New Roman" w:hAnsi="Times New Roman" w:cs="Times New Roman"/>
          <w:sz w:val="20"/>
          <w:szCs w:val="20"/>
        </w:rPr>
        <w:t xml:space="preserve"> indicativa de fenóis, precipitado escuro de tonalidade azul e indicativa da presença de taninos </w:t>
      </w:r>
      <w:proofErr w:type="spellStart"/>
      <w:r w:rsidR="006053FC" w:rsidRPr="005F6CC7">
        <w:rPr>
          <w:rFonts w:ascii="Times New Roman" w:hAnsi="Times New Roman" w:cs="Times New Roman"/>
          <w:sz w:val="20"/>
          <w:szCs w:val="20"/>
        </w:rPr>
        <w:t>pirogálicos</w:t>
      </w:r>
      <w:proofErr w:type="spellEnd"/>
      <w:r w:rsidR="006053FC" w:rsidRPr="005F6CC7">
        <w:rPr>
          <w:rFonts w:ascii="Times New Roman" w:hAnsi="Times New Roman" w:cs="Times New Roman"/>
          <w:sz w:val="20"/>
          <w:szCs w:val="20"/>
        </w:rPr>
        <w:t xml:space="preserve"> (taninos hidrolisáveis) e verde da presença de taninos </w:t>
      </w:r>
      <w:proofErr w:type="spellStart"/>
      <w:r w:rsidR="006053FC" w:rsidRPr="005F6CC7">
        <w:rPr>
          <w:rFonts w:ascii="Times New Roman" w:hAnsi="Times New Roman" w:cs="Times New Roman"/>
          <w:sz w:val="20"/>
          <w:szCs w:val="20"/>
        </w:rPr>
        <w:t>flobatênicos</w:t>
      </w:r>
      <w:proofErr w:type="spellEnd"/>
      <w:r w:rsidR="006053FC" w:rsidRPr="005F6CC7">
        <w:rPr>
          <w:rFonts w:ascii="Times New Roman" w:hAnsi="Times New Roman" w:cs="Times New Roman"/>
          <w:sz w:val="20"/>
          <w:szCs w:val="20"/>
        </w:rPr>
        <w:t xml:space="preserve"> (taninos condensados ou </w:t>
      </w:r>
      <w:proofErr w:type="spellStart"/>
      <w:r w:rsidR="006053FC" w:rsidRPr="005F6CC7">
        <w:rPr>
          <w:rFonts w:ascii="Times New Roman" w:hAnsi="Times New Roman" w:cs="Times New Roman"/>
          <w:sz w:val="20"/>
          <w:szCs w:val="20"/>
        </w:rPr>
        <w:t>catéquicos</w:t>
      </w:r>
      <w:proofErr w:type="spellEnd"/>
      <w:r w:rsidR="006053FC" w:rsidRPr="005F6CC7">
        <w:rPr>
          <w:rFonts w:ascii="Times New Roman" w:hAnsi="Times New Roman" w:cs="Times New Roman"/>
          <w:sz w:val="20"/>
          <w:szCs w:val="20"/>
        </w:rPr>
        <w:t>). Para comparação foi realizado um teste em branco usando apenas água e o cloreto férrico.</w:t>
      </w:r>
    </w:p>
    <w:p w:rsidR="006053FC" w:rsidRPr="005F6CC7" w:rsidRDefault="006053FC" w:rsidP="006053FC">
      <w:pPr>
        <w:spacing w:after="0" w:line="240" w:lineRule="auto"/>
        <w:jc w:val="both"/>
        <w:rPr>
          <w:rFonts w:ascii="Times New Roman" w:hAnsi="Times New Roman" w:cs="Times New Roman"/>
          <w:sz w:val="20"/>
          <w:szCs w:val="20"/>
        </w:rPr>
      </w:pPr>
    </w:p>
    <w:p w:rsidR="006053FC" w:rsidRPr="005F6CC7" w:rsidRDefault="006053FC" w:rsidP="006053FC">
      <w:pPr>
        <w:pStyle w:val="PargrafodaLista"/>
        <w:numPr>
          <w:ilvl w:val="1"/>
          <w:numId w:val="2"/>
        </w:numPr>
        <w:spacing w:after="0" w:line="240" w:lineRule="auto"/>
        <w:jc w:val="both"/>
        <w:rPr>
          <w:rFonts w:ascii="Times New Roman" w:hAnsi="Times New Roman" w:cs="Times New Roman"/>
          <w:sz w:val="20"/>
          <w:szCs w:val="20"/>
        </w:rPr>
      </w:pPr>
      <w:r w:rsidRPr="005F6CC7">
        <w:rPr>
          <w:rFonts w:ascii="Times New Roman" w:hAnsi="Times New Roman" w:cs="Times New Roman"/>
          <w:sz w:val="20"/>
          <w:szCs w:val="20"/>
        </w:rPr>
        <w:t xml:space="preserve">Prospecções para antocianina e </w:t>
      </w:r>
      <w:proofErr w:type="spellStart"/>
      <w:r w:rsidRPr="005F6CC7">
        <w:rPr>
          <w:rFonts w:ascii="Times New Roman" w:hAnsi="Times New Roman" w:cs="Times New Roman"/>
          <w:sz w:val="20"/>
          <w:szCs w:val="20"/>
        </w:rPr>
        <w:t>antocianidina</w:t>
      </w:r>
      <w:proofErr w:type="spellEnd"/>
      <w:r w:rsidRPr="005F6CC7">
        <w:rPr>
          <w:rFonts w:ascii="Times New Roman" w:hAnsi="Times New Roman" w:cs="Times New Roman"/>
          <w:sz w:val="20"/>
          <w:szCs w:val="20"/>
        </w:rPr>
        <w:t xml:space="preserve">, flavonas, </w:t>
      </w:r>
      <w:proofErr w:type="spellStart"/>
      <w:r w:rsidRPr="005F6CC7">
        <w:rPr>
          <w:rFonts w:ascii="Times New Roman" w:hAnsi="Times New Roman" w:cs="Times New Roman"/>
          <w:sz w:val="20"/>
          <w:szCs w:val="20"/>
        </w:rPr>
        <w:t>flavonois</w:t>
      </w:r>
      <w:proofErr w:type="spellEnd"/>
      <w:r w:rsidRPr="005F6CC7">
        <w:rPr>
          <w:rFonts w:ascii="Times New Roman" w:hAnsi="Times New Roman" w:cs="Times New Roman"/>
          <w:sz w:val="20"/>
          <w:szCs w:val="20"/>
        </w:rPr>
        <w:t xml:space="preserve"> e xantonas, </w:t>
      </w:r>
      <w:proofErr w:type="spellStart"/>
      <w:r w:rsidRPr="005F6CC7">
        <w:rPr>
          <w:rFonts w:ascii="Times New Roman" w:hAnsi="Times New Roman" w:cs="Times New Roman"/>
          <w:sz w:val="20"/>
          <w:szCs w:val="20"/>
        </w:rPr>
        <w:t>chalconas</w:t>
      </w:r>
      <w:proofErr w:type="spellEnd"/>
      <w:r w:rsidRPr="005F6CC7">
        <w:rPr>
          <w:rFonts w:ascii="Times New Roman" w:hAnsi="Times New Roman" w:cs="Times New Roman"/>
          <w:sz w:val="20"/>
          <w:szCs w:val="20"/>
        </w:rPr>
        <w:t xml:space="preserve"> e </w:t>
      </w:r>
      <w:proofErr w:type="spellStart"/>
      <w:r w:rsidRPr="005F6CC7">
        <w:rPr>
          <w:rFonts w:ascii="Times New Roman" w:hAnsi="Times New Roman" w:cs="Times New Roman"/>
          <w:sz w:val="20"/>
          <w:szCs w:val="20"/>
        </w:rPr>
        <w:t>auronas</w:t>
      </w:r>
      <w:proofErr w:type="spellEnd"/>
      <w:r w:rsidRPr="005F6CC7">
        <w:rPr>
          <w:rFonts w:ascii="Times New Roman" w:hAnsi="Times New Roman" w:cs="Times New Roman"/>
          <w:sz w:val="20"/>
          <w:szCs w:val="20"/>
        </w:rPr>
        <w:t xml:space="preserve">, </w:t>
      </w:r>
      <w:proofErr w:type="spellStart"/>
      <w:proofErr w:type="gramStart"/>
      <w:r w:rsidRPr="005F6CC7">
        <w:rPr>
          <w:rFonts w:ascii="Times New Roman" w:hAnsi="Times New Roman" w:cs="Times New Roman"/>
          <w:sz w:val="20"/>
          <w:szCs w:val="20"/>
        </w:rPr>
        <w:t>flavononóis</w:t>
      </w:r>
      <w:proofErr w:type="spellEnd"/>
      <w:proofErr w:type="gramEnd"/>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040085">
      <w:pPr>
        <w:pStyle w:val="PargrafodaLista"/>
        <w:spacing w:after="0" w:line="240" w:lineRule="auto"/>
        <w:ind w:left="0" w:firstLine="709"/>
        <w:jc w:val="both"/>
        <w:rPr>
          <w:rFonts w:ascii="Times New Roman" w:hAnsi="Times New Roman" w:cs="Times New Roman"/>
          <w:sz w:val="20"/>
          <w:szCs w:val="20"/>
        </w:rPr>
      </w:pPr>
      <w:r w:rsidRPr="005F6CC7">
        <w:rPr>
          <w:rFonts w:ascii="Times New Roman" w:hAnsi="Times New Roman" w:cs="Times New Roman"/>
          <w:sz w:val="20"/>
          <w:szCs w:val="20"/>
        </w:rPr>
        <w:lastRenderedPageBreak/>
        <w:t xml:space="preserve">O tubo "2" foi acidulado com acido clorídrico (HCI) a </w:t>
      </w:r>
      <w:proofErr w:type="gramStart"/>
      <w:r w:rsidRPr="005F6CC7">
        <w:rPr>
          <w:rFonts w:ascii="Times New Roman" w:hAnsi="Times New Roman" w:cs="Times New Roman"/>
          <w:sz w:val="20"/>
          <w:szCs w:val="20"/>
        </w:rPr>
        <w:t>pH</w:t>
      </w:r>
      <w:proofErr w:type="gramEnd"/>
      <w:r w:rsidRPr="005F6CC7">
        <w:rPr>
          <w:rFonts w:ascii="Times New Roman" w:hAnsi="Times New Roman" w:cs="Times New Roman"/>
          <w:sz w:val="20"/>
          <w:szCs w:val="20"/>
        </w:rPr>
        <w:t xml:space="preserve"> 3, o extrato do tubo "3" foi alcalinizado a pH 8,5 e o tubo “4’ alcalinizado a pH 11 através da adição de hidróxido de sódio (</w:t>
      </w:r>
      <w:proofErr w:type="spellStart"/>
      <w:r w:rsidRPr="005F6CC7">
        <w:rPr>
          <w:rFonts w:ascii="Times New Roman" w:hAnsi="Times New Roman" w:cs="Times New Roman"/>
          <w:sz w:val="20"/>
          <w:szCs w:val="20"/>
        </w:rPr>
        <w:t>NaOH</w:t>
      </w:r>
      <w:proofErr w:type="spellEnd"/>
      <w:r w:rsidRPr="005F6CC7">
        <w:rPr>
          <w:rFonts w:ascii="Times New Roman" w:hAnsi="Times New Roman" w:cs="Times New Roman"/>
          <w:sz w:val="20"/>
          <w:szCs w:val="20"/>
        </w:rPr>
        <w:t>).</w:t>
      </w:r>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6053FC">
      <w:pPr>
        <w:pStyle w:val="PargrafodaLista"/>
        <w:numPr>
          <w:ilvl w:val="1"/>
          <w:numId w:val="2"/>
        </w:numPr>
        <w:spacing w:after="0" w:line="240" w:lineRule="auto"/>
        <w:jc w:val="both"/>
        <w:rPr>
          <w:rFonts w:ascii="Times New Roman" w:hAnsi="Times New Roman" w:cs="Times New Roman"/>
          <w:sz w:val="20"/>
          <w:szCs w:val="20"/>
        </w:rPr>
      </w:pPr>
      <w:r w:rsidRPr="005F6CC7">
        <w:rPr>
          <w:rFonts w:ascii="Times New Roman" w:hAnsi="Times New Roman" w:cs="Times New Roman"/>
          <w:sz w:val="20"/>
          <w:szCs w:val="20"/>
        </w:rPr>
        <w:t xml:space="preserve">Prospecções para </w:t>
      </w:r>
      <w:proofErr w:type="spellStart"/>
      <w:r w:rsidRPr="005F6CC7">
        <w:rPr>
          <w:rFonts w:ascii="Times New Roman" w:hAnsi="Times New Roman" w:cs="Times New Roman"/>
          <w:sz w:val="20"/>
          <w:szCs w:val="20"/>
        </w:rPr>
        <w:t>leucoantonocianidinas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catequinas</w:t>
      </w:r>
      <w:proofErr w:type="spellEnd"/>
      <w:r w:rsidRPr="005F6CC7">
        <w:rPr>
          <w:rFonts w:ascii="Times New Roman" w:hAnsi="Times New Roman" w:cs="Times New Roman"/>
          <w:sz w:val="20"/>
          <w:szCs w:val="20"/>
        </w:rPr>
        <w:t xml:space="preserve"> e </w:t>
      </w:r>
      <w:proofErr w:type="spellStart"/>
      <w:proofErr w:type="gramStart"/>
      <w:r w:rsidRPr="005F6CC7">
        <w:rPr>
          <w:rFonts w:ascii="Times New Roman" w:hAnsi="Times New Roman" w:cs="Times New Roman"/>
          <w:sz w:val="20"/>
          <w:szCs w:val="20"/>
        </w:rPr>
        <w:t>flavanonas</w:t>
      </w:r>
      <w:proofErr w:type="spellEnd"/>
      <w:proofErr w:type="gramEnd"/>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040085">
      <w:pPr>
        <w:pStyle w:val="PargrafodaLista"/>
        <w:spacing w:after="0" w:line="240" w:lineRule="auto"/>
        <w:ind w:left="0" w:firstLine="709"/>
        <w:jc w:val="both"/>
        <w:rPr>
          <w:rFonts w:ascii="Times New Roman" w:hAnsi="Times New Roman" w:cs="Times New Roman"/>
          <w:sz w:val="20"/>
          <w:szCs w:val="20"/>
        </w:rPr>
      </w:pPr>
      <w:r w:rsidRPr="005F6CC7">
        <w:rPr>
          <w:rFonts w:ascii="Times New Roman" w:hAnsi="Times New Roman" w:cs="Times New Roman"/>
          <w:sz w:val="20"/>
          <w:szCs w:val="20"/>
        </w:rPr>
        <w:t xml:space="preserve">O tubo "5" foi acidulado por adição de HCI ate </w:t>
      </w:r>
      <w:proofErr w:type="gramStart"/>
      <w:r w:rsidRPr="005F6CC7">
        <w:rPr>
          <w:rFonts w:ascii="Times New Roman" w:hAnsi="Times New Roman" w:cs="Times New Roman"/>
          <w:sz w:val="20"/>
          <w:szCs w:val="20"/>
        </w:rPr>
        <w:t>pH</w:t>
      </w:r>
      <w:proofErr w:type="gramEnd"/>
      <w:r w:rsidRPr="005F6CC7">
        <w:rPr>
          <w:rFonts w:ascii="Times New Roman" w:hAnsi="Times New Roman" w:cs="Times New Roman"/>
          <w:sz w:val="20"/>
          <w:szCs w:val="20"/>
        </w:rPr>
        <w:t xml:space="preserve"> 2 e o tubo "6" foi alcalinizado pela adição de </w:t>
      </w:r>
      <w:proofErr w:type="spellStart"/>
      <w:r w:rsidRPr="005F6CC7">
        <w:rPr>
          <w:rFonts w:ascii="Times New Roman" w:hAnsi="Times New Roman" w:cs="Times New Roman"/>
          <w:sz w:val="20"/>
          <w:szCs w:val="20"/>
        </w:rPr>
        <w:t>NaOH</w:t>
      </w:r>
      <w:proofErr w:type="spellEnd"/>
      <w:r w:rsidRPr="005F6CC7">
        <w:rPr>
          <w:rFonts w:ascii="Times New Roman" w:hAnsi="Times New Roman" w:cs="Times New Roman"/>
          <w:sz w:val="20"/>
          <w:szCs w:val="20"/>
        </w:rPr>
        <w:t xml:space="preserve"> ate pH 11. Ambos foram aquecidos com o auxilio de uma lamparina de álcool durante 3 minutos.</w:t>
      </w:r>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6053FC">
      <w:pPr>
        <w:pStyle w:val="PargrafodaLista"/>
        <w:numPr>
          <w:ilvl w:val="1"/>
          <w:numId w:val="2"/>
        </w:numPr>
        <w:spacing w:after="0" w:line="240" w:lineRule="auto"/>
        <w:jc w:val="both"/>
        <w:rPr>
          <w:rFonts w:ascii="Times New Roman" w:hAnsi="Times New Roman" w:cs="Times New Roman"/>
          <w:sz w:val="20"/>
          <w:szCs w:val="20"/>
        </w:rPr>
      </w:pPr>
      <w:r w:rsidRPr="005F6CC7">
        <w:rPr>
          <w:rFonts w:ascii="Times New Roman" w:hAnsi="Times New Roman" w:cs="Times New Roman"/>
          <w:sz w:val="20"/>
          <w:szCs w:val="20"/>
        </w:rPr>
        <w:t xml:space="preserve">Prospecções para </w:t>
      </w:r>
      <w:proofErr w:type="spellStart"/>
      <w:r w:rsidRPr="005F6CC7">
        <w:rPr>
          <w:rFonts w:ascii="Times New Roman" w:hAnsi="Times New Roman" w:cs="Times New Roman"/>
          <w:sz w:val="20"/>
          <w:szCs w:val="20"/>
        </w:rPr>
        <w:t>flavonois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flavanonas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flavanonóis</w:t>
      </w:r>
      <w:proofErr w:type="spellEnd"/>
      <w:r w:rsidRPr="005F6CC7">
        <w:rPr>
          <w:rFonts w:ascii="Times New Roman" w:hAnsi="Times New Roman" w:cs="Times New Roman"/>
          <w:sz w:val="20"/>
          <w:szCs w:val="20"/>
        </w:rPr>
        <w:t xml:space="preserve"> e </w:t>
      </w:r>
      <w:proofErr w:type="gramStart"/>
      <w:r w:rsidRPr="005F6CC7">
        <w:rPr>
          <w:rFonts w:ascii="Times New Roman" w:hAnsi="Times New Roman" w:cs="Times New Roman"/>
          <w:sz w:val="20"/>
          <w:szCs w:val="20"/>
        </w:rPr>
        <w:t>xantonas</w:t>
      </w:r>
      <w:proofErr w:type="gramEnd"/>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040085">
      <w:pPr>
        <w:pStyle w:val="PargrafodaLista"/>
        <w:spacing w:after="0" w:line="240" w:lineRule="auto"/>
        <w:ind w:left="0" w:firstLine="709"/>
        <w:jc w:val="both"/>
        <w:rPr>
          <w:rFonts w:ascii="Times New Roman" w:hAnsi="Times New Roman" w:cs="Times New Roman"/>
          <w:sz w:val="20"/>
          <w:szCs w:val="20"/>
        </w:rPr>
      </w:pPr>
      <w:r w:rsidRPr="005F6CC7">
        <w:rPr>
          <w:rFonts w:ascii="Times New Roman" w:hAnsi="Times New Roman" w:cs="Times New Roman"/>
          <w:sz w:val="20"/>
          <w:szCs w:val="20"/>
        </w:rPr>
        <w:t>Ao Tubo "</w:t>
      </w:r>
      <w:proofErr w:type="gramStart"/>
      <w:r w:rsidRPr="005F6CC7">
        <w:rPr>
          <w:rFonts w:ascii="Times New Roman" w:hAnsi="Times New Roman" w:cs="Times New Roman"/>
          <w:sz w:val="20"/>
          <w:szCs w:val="20"/>
        </w:rPr>
        <w:t>7</w:t>
      </w:r>
      <w:proofErr w:type="gramEnd"/>
      <w:r w:rsidRPr="005F6CC7">
        <w:rPr>
          <w:rFonts w:ascii="Times New Roman" w:hAnsi="Times New Roman" w:cs="Times New Roman"/>
          <w:sz w:val="20"/>
          <w:szCs w:val="20"/>
        </w:rPr>
        <w:t xml:space="preserve">' foi adicionado uma pequena fita de magnésio </w:t>
      </w:r>
      <w:r w:rsidR="00CD141E" w:rsidRPr="005F6CC7">
        <w:rPr>
          <w:rFonts w:ascii="Times New Roman" w:hAnsi="Times New Roman" w:cs="Times New Roman"/>
          <w:sz w:val="20"/>
          <w:szCs w:val="20"/>
        </w:rPr>
        <w:t>e 1,0 ml de HCI concentrado. Apó</w:t>
      </w:r>
      <w:r w:rsidRPr="005F6CC7">
        <w:rPr>
          <w:rFonts w:ascii="Times New Roman" w:hAnsi="Times New Roman" w:cs="Times New Roman"/>
          <w:sz w:val="20"/>
          <w:szCs w:val="20"/>
        </w:rPr>
        <w:t xml:space="preserve">s o termino da reação, indicada pelo hm da efervescência, o tubo -7" foi comparado com o tubo "5" (ambos acidulados). Esperava-se o aparecimento ou a intensificação de cor vermelha indicando a presença de </w:t>
      </w:r>
      <w:proofErr w:type="spellStart"/>
      <w:r w:rsidRPr="005F6CC7">
        <w:rPr>
          <w:rFonts w:ascii="Times New Roman" w:hAnsi="Times New Roman" w:cs="Times New Roman"/>
          <w:sz w:val="20"/>
          <w:szCs w:val="20"/>
        </w:rPr>
        <w:t>flavonois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flavononas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flavononois</w:t>
      </w:r>
      <w:proofErr w:type="spellEnd"/>
      <w:r w:rsidRPr="005F6CC7">
        <w:rPr>
          <w:rFonts w:ascii="Times New Roman" w:hAnsi="Times New Roman" w:cs="Times New Roman"/>
          <w:sz w:val="20"/>
          <w:szCs w:val="20"/>
        </w:rPr>
        <w:t xml:space="preserve"> e/ou xantonas, livres ou seus </w:t>
      </w:r>
      <w:proofErr w:type="spellStart"/>
      <w:r w:rsidRPr="005F6CC7">
        <w:rPr>
          <w:rFonts w:ascii="Times New Roman" w:hAnsi="Times New Roman" w:cs="Times New Roman"/>
          <w:sz w:val="20"/>
          <w:szCs w:val="20"/>
        </w:rPr>
        <w:t>heterosidios</w:t>
      </w:r>
      <w:proofErr w:type="spellEnd"/>
      <w:r w:rsidRPr="005F6CC7">
        <w:rPr>
          <w:rFonts w:ascii="Times New Roman" w:hAnsi="Times New Roman" w:cs="Times New Roman"/>
          <w:sz w:val="20"/>
          <w:szCs w:val="20"/>
        </w:rPr>
        <w:t>.</w:t>
      </w:r>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6053FC">
      <w:pPr>
        <w:pStyle w:val="PargrafodaLista"/>
        <w:numPr>
          <w:ilvl w:val="1"/>
          <w:numId w:val="2"/>
        </w:numPr>
        <w:spacing w:after="0" w:line="240" w:lineRule="auto"/>
        <w:jc w:val="both"/>
        <w:rPr>
          <w:rFonts w:ascii="Times New Roman" w:hAnsi="Times New Roman" w:cs="Times New Roman"/>
          <w:sz w:val="20"/>
          <w:szCs w:val="20"/>
        </w:rPr>
      </w:pPr>
      <w:r w:rsidRPr="005F6CC7">
        <w:rPr>
          <w:rFonts w:ascii="Times New Roman" w:hAnsi="Times New Roman" w:cs="Times New Roman"/>
          <w:sz w:val="20"/>
          <w:szCs w:val="20"/>
        </w:rPr>
        <w:t xml:space="preserve">Prospecções para </w:t>
      </w:r>
      <w:proofErr w:type="spellStart"/>
      <w:r w:rsidRPr="005F6CC7">
        <w:rPr>
          <w:rFonts w:ascii="Times New Roman" w:hAnsi="Times New Roman" w:cs="Times New Roman"/>
          <w:sz w:val="20"/>
          <w:szCs w:val="20"/>
        </w:rPr>
        <w:t>esteróides</w:t>
      </w:r>
      <w:proofErr w:type="spellEnd"/>
      <w:r w:rsidRPr="005F6CC7">
        <w:rPr>
          <w:rFonts w:ascii="Times New Roman" w:hAnsi="Times New Roman" w:cs="Times New Roman"/>
          <w:sz w:val="20"/>
          <w:szCs w:val="20"/>
        </w:rPr>
        <w:t xml:space="preserve"> e </w:t>
      </w:r>
      <w:proofErr w:type="spellStart"/>
      <w:r w:rsidRPr="005F6CC7">
        <w:rPr>
          <w:rFonts w:ascii="Times New Roman" w:hAnsi="Times New Roman" w:cs="Times New Roman"/>
          <w:sz w:val="20"/>
          <w:szCs w:val="20"/>
        </w:rPr>
        <w:t>triterpenóides</w:t>
      </w:r>
      <w:proofErr w:type="spellEnd"/>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040085">
      <w:pPr>
        <w:pStyle w:val="PargrafodaLista"/>
        <w:spacing w:after="0" w:line="240" w:lineRule="auto"/>
        <w:ind w:left="0" w:firstLine="709"/>
        <w:jc w:val="both"/>
        <w:rPr>
          <w:rFonts w:ascii="Times New Roman" w:hAnsi="Times New Roman" w:cs="Times New Roman"/>
          <w:sz w:val="20"/>
          <w:szCs w:val="20"/>
        </w:rPr>
      </w:pPr>
      <w:r w:rsidRPr="005F6CC7">
        <w:rPr>
          <w:rFonts w:ascii="Times New Roman" w:hAnsi="Times New Roman" w:cs="Times New Roman"/>
          <w:sz w:val="20"/>
          <w:szCs w:val="20"/>
        </w:rPr>
        <w:t xml:space="preserve">O resíduo seco do béquer foi extraído </w:t>
      </w:r>
      <w:proofErr w:type="gramStart"/>
      <w:r w:rsidRPr="005F6CC7">
        <w:rPr>
          <w:rFonts w:ascii="Times New Roman" w:hAnsi="Times New Roman" w:cs="Times New Roman"/>
          <w:sz w:val="20"/>
          <w:szCs w:val="20"/>
        </w:rPr>
        <w:t>3</w:t>
      </w:r>
      <w:proofErr w:type="gramEnd"/>
      <w:r w:rsidRPr="005F6CC7">
        <w:rPr>
          <w:rFonts w:ascii="Times New Roman" w:hAnsi="Times New Roman" w:cs="Times New Roman"/>
          <w:sz w:val="20"/>
          <w:szCs w:val="20"/>
        </w:rPr>
        <w:t xml:space="preserve"> vezes com 2 mL de clorofórmio e homogeneizado. A solução foi filtrada gota a gota em um pequeno funil com algodão, coberta com alguns decigramas de Na</w:t>
      </w:r>
      <w:r w:rsidRPr="005F6CC7">
        <w:rPr>
          <w:rFonts w:ascii="Times New Roman" w:hAnsi="Times New Roman" w:cs="Times New Roman"/>
          <w:sz w:val="20"/>
          <w:szCs w:val="20"/>
          <w:vertAlign w:val="subscript"/>
        </w:rPr>
        <w:t>2</w:t>
      </w:r>
      <w:r w:rsidRPr="005F6CC7">
        <w:rPr>
          <w:rFonts w:ascii="Times New Roman" w:hAnsi="Times New Roman" w:cs="Times New Roman"/>
          <w:sz w:val="20"/>
          <w:szCs w:val="20"/>
        </w:rPr>
        <w:t>SO</w:t>
      </w:r>
      <w:r w:rsidRPr="005F6CC7">
        <w:rPr>
          <w:rFonts w:ascii="Times New Roman" w:hAnsi="Times New Roman" w:cs="Times New Roman"/>
          <w:sz w:val="20"/>
          <w:szCs w:val="20"/>
          <w:vertAlign w:val="subscript"/>
        </w:rPr>
        <w:t>4</w:t>
      </w:r>
      <w:r w:rsidRPr="005F6CC7">
        <w:rPr>
          <w:rFonts w:ascii="Times New Roman" w:hAnsi="Times New Roman" w:cs="Times New Roman"/>
          <w:sz w:val="20"/>
          <w:szCs w:val="20"/>
        </w:rPr>
        <w:t xml:space="preserve"> anidro, para um tubo de ensaio. Foi adicionado </w:t>
      </w:r>
      <w:proofErr w:type="gramStart"/>
      <w:r w:rsidRPr="005F6CC7">
        <w:rPr>
          <w:rFonts w:ascii="Times New Roman" w:hAnsi="Times New Roman" w:cs="Times New Roman"/>
          <w:sz w:val="20"/>
          <w:szCs w:val="20"/>
        </w:rPr>
        <w:t>1</w:t>
      </w:r>
      <w:proofErr w:type="gramEnd"/>
      <w:r w:rsidRPr="005F6CC7">
        <w:rPr>
          <w:rFonts w:ascii="Times New Roman" w:hAnsi="Times New Roman" w:cs="Times New Roman"/>
          <w:sz w:val="20"/>
          <w:szCs w:val="20"/>
        </w:rPr>
        <w:t xml:space="preserve"> mL de anidro acético, agitou-se suavemente, e adicionou - se 3 gotas de H</w:t>
      </w:r>
      <w:r w:rsidRPr="005F6CC7">
        <w:rPr>
          <w:rFonts w:ascii="Times New Roman" w:hAnsi="Times New Roman" w:cs="Times New Roman"/>
          <w:sz w:val="20"/>
          <w:szCs w:val="20"/>
          <w:vertAlign w:val="subscript"/>
        </w:rPr>
        <w:t>2</w:t>
      </w:r>
      <w:r w:rsidRPr="005F6CC7">
        <w:rPr>
          <w:rFonts w:ascii="Times New Roman" w:hAnsi="Times New Roman" w:cs="Times New Roman"/>
          <w:sz w:val="20"/>
          <w:szCs w:val="20"/>
        </w:rPr>
        <w:t>SO</w:t>
      </w:r>
      <w:r w:rsidRPr="005F6CC7">
        <w:rPr>
          <w:rFonts w:ascii="Times New Roman" w:hAnsi="Times New Roman" w:cs="Times New Roman"/>
          <w:sz w:val="20"/>
          <w:szCs w:val="20"/>
          <w:vertAlign w:val="subscript"/>
        </w:rPr>
        <w:t>4</w:t>
      </w:r>
      <w:r w:rsidRPr="005F6CC7">
        <w:rPr>
          <w:rFonts w:ascii="Times New Roman" w:hAnsi="Times New Roman" w:cs="Times New Roman"/>
          <w:sz w:val="20"/>
          <w:szCs w:val="20"/>
        </w:rPr>
        <w:t xml:space="preserve"> concentrado. Agitou-se novamente e observou-se a projeção de cores indicando: coloração azul evanescente seguida de verde permanente é indicativa da presença de </w:t>
      </w:r>
      <w:proofErr w:type="spellStart"/>
      <w:r w:rsidRPr="005F6CC7">
        <w:rPr>
          <w:rFonts w:ascii="Times New Roman" w:hAnsi="Times New Roman" w:cs="Times New Roman"/>
          <w:sz w:val="20"/>
          <w:szCs w:val="20"/>
        </w:rPr>
        <w:t>esteróides</w:t>
      </w:r>
      <w:proofErr w:type="spellEnd"/>
      <w:r w:rsidRPr="005F6CC7">
        <w:rPr>
          <w:rFonts w:ascii="Times New Roman" w:hAnsi="Times New Roman" w:cs="Times New Roman"/>
          <w:sz w:val="20"/>
          <w:szCs w:val="20"/>
        </w:rPr>
        <w:t xml:space="preserve"> livres. A coloração parda até vermelha indica </w:t>
      </w:r>
      <w:proofErr w:type="spellStart"/>
      <w:r w:rsidRPr="005F6CC7">
        <w:rPr>
          <w:rFonts w:ascii="Times New Roman" w:hAnsi="Times New Roman" w:cs="Times New Roman"/>
          <w:sz w:val="20"/>
          <w:szCs w:val="20"/>
        </w:rPr>
        <w:t>triterpenóides</w:t>
      </w:r>
      <w:proofErr w:type="spellEnd"/>
      <w:r w:rsidRPr="005F6CC7">
        <w:rPr>
          <w:rFonts w:ascii="Times New Roman" w:hAnsi="Times New Roman" w:cs="Times New Roman"/>
          <w:sz w:val="20"/>
          <w:szCs w:val="20"/>
        </w:rPr>
        <w:t xml:space="preserve"> pentacíclicos livres. </w:t>
      </w:r>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6053FC">
      <w:pPr>
        <w:pStyle w:val="PargrafodaLista"/>
        <w:numPr>
          <w:ilvl w:val="1"/>
          <w:numId w:val="2"/>
        </w:numPr>
        <w:spacing w:after="0" w:line="240" w:lineRule="auto"/>
        <w:jc w:val="both"/>
        <w:rPr>
          <w:rFonts w:ascii="Times New Roman" w:hAnsi="Times New Roman" w:cs="Times New Roman"/>
          <w:sz w:val="20"/>
          <w:szCs w:val="20"/>
        </w:rPr>
      </w:pPr>
      <w:r w:rsidRPr="005F6CC7">
        <w:rPr>
          <w:rFonts w:ascii="Times New Roman" w:hAnsi="Times New Roman" w:cs="Times New Roman"/>
          <w:sz w:val="20"/>
          <w:szCs w:val="20"/>
        </w:rPr>
        <w:t xml:space="preserve">Prospecção para </w:t>
      </w:r>
      <w:proofErr w:type="spellStart"/>
      <w:r w:rsidRPr="005F6CC7">
        <w:rPr>
          <w:rFonts w:ascii="Times New Roman" w:hAnsi="Times New Roman" w:cs="Times New Roman"/>
          <w:sz w:val="20"/>
          <w:szCs w:val="20"/>
        </w:rPr>
        <w:t>saponinas</w:t>
      </w:r>
      <w:proofErr w:type="spellEnd"/>
    </w:p>
    <w:p w:rsidR="006053FC" w:rsidRPr="005F6CC7" w:rsidRDefault="006053FC" w:rsidP="006053FC">
      <w:pPr>
        <w:pStyle w:val="PargrafodaLista"/>
        <w:spacing w:after="0" w:line="240" w:lineRule="auto"/>
        <w:ind w:left="360"/>
        <w:jc w:val="both"/>
        <w:rPr>
          <w:rFonts w:ascii="Times New Roman" w:hAnsi="Times New Roman" w:cs="Times New Roman"/>
          <w:sz w:val="20"/>
          <w:szCs w:val="20"/>
        </w:rPr>
      </w:pPr>
    </w:p>
    <w:p w:rsidR="006053FC" w:rsidRPr="005F6CC7" w:rsidRDefault="006053FC" w:rsidP="00040085">
      <w:pPr>
        <w:pStyle w:val="PargrafodaLista"/>
        <w:spacing w:after="0" w:line="240" w:lineRule="auto"/>
        <w:ind w:left="0" w:firstLine="709"/>
        <w:jc w:val="both"/>
        <w:rPr>
          <w:rFonts w:ascii="Times New Roman" w:hAnsi="Times New Roman" w:cs="Times New Roman"/>
          <w:sz w:val="20"/>
          <w:szCs w:val="20"/>
        </w:rPr>
      </w:pPr>
      <w:r w:rsidRPr="005F6CC7">
        <w:rPr>
          <w:rFonts w:ascii="Times New Roman" w:hAnsi="Times New Roman" w:cs="Times New Roman"/>
          <w:sz w:val="20"/>
          <w:szCs w:val="20"/>
        </w:rPr>
        <w:t xml:space="preserve">O resíduo insolúvel em clorofórmio, separado na operação anterior, foi redissolvido em </w:t>
      </w:r>
      <w:proofErr w:type="gramStart"/>
      <w:r w:rsidRPr="005F6CC7">
        <w:rPr>
          <w:rFonts w:ascii="Times New Roman" w:hAnsi="Times New Roman" w:cs="Times New Roman"/>
          <w:sz w:val="20"/>
          <w:szCs w:val="20"/>
        </w:rPr>
        <w:t>8</w:t>
      </w:r>
      <w:proofErr w:type="gramEnd"/>
      <w:r w:rsidRPr="005F6CC7">
        <w:rPr>
          <w:rFonts w:ascii="Times New Roman" w:hAnsi="Times New Roman" w:cs="Times New Roman"/>
          <w:sz w:val="20"/>
          <w:szCs w:val="20"/>
        </w:rPr>
        <w:t xml:space="preserve"> mL de água destilada e a solução foi filtrada para um tubo de ensaio. Agitou-se o tubo com a solução, fortemente, por 3 minutos e observou-se a formação de espuma, a qual se fosse persistente e abundante (colarinho) é indicativa da presença de </w:t>
      </w:r>
      <w:proofErr w:type="spellStart"/>
      <w:r w:rsidRPr="005F6CC7">
        <w:rPr>
          <w:rFonts w:ascii="Times New Roman" w:hAnsi="Times New Roman" w:cs="Times New Roman"/>
          <w:sz w:val="20"/>
          <w:szCs w:val="20"/>
        </w:rPr>
        <w:t>saponinas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heteróides</w:t>
      </w:r>
      <w:proofErr w:type="spellEnd"/>
      <w:r w:rsidRPr="005F6CC7">
        <w:rPr>
          <w:rFonts w:ascii="Times New Roman" w:hAnsi="Times New Roman" w:cs="Times New Roman"/>
          <w:sz w:val="20"/>
          <w:szCs w:val="20"/>
        </w:rPr>
        <w:t xml:space="preserve"> </w:t>
      </w:r>
      <w:proofErr w:type="spellStart"/>
      <w:r w:rsidRPr="005F6CC7">
        <w:rPr>
          <w:rFonts w:ascii="Times New Roman" w:hAnsi="Times New Roman" w:cs="Times New Roman"/>
          <w:sz w:val="20"/>
          <w:szCs w:val="20"/>
        </w:rPr>
        <w:t>saponinicos</w:t>
      </w:r>
      <w:proofErr w:type="spellEnd"/>
      <w:r w:rsidRPr="005F6CC7">
        <w:rPr>
          <w:rFonts w:ascii="Times New Roman" w:hAnsi="Times New Roman" w:cs="Times New Roman"/>
          <w:sz w:val="20"/>
          <w:szCs w:val="20"/>
        </w:rPr>
        <w:t>).</w:t>
      </w:r>
    </w:p>
    <w:p w:rsidR="00482872" w:rsidRPr="005F6CC7" w:rsidRDefault="00482872" w:rsidP="00CD141E">
      <w:pPr>
        <w:pStyle w:val="PargrafodaLista"/>
        <w:spacing w:after="0" w:line="240" w:lineRule="auto"/>
        <w:ind w:left="360"/>
        <w:jc w:val="both"/>
        <w:rPr>
          <w:rFonts w:ascii="Times New Roman" w:hAnsi="Times New Roman" w:cs="Times New Roman"/>
          <w:sz w:val="20"/>
          <w:szCs w:val="20"/>
        </w:rPr>
      </w:pPr>
    </w:p>
    <w:p w:rsidR="00E17B01" w:rsidRPr="005F6CC7" w:rsidRDefault="006D6CD5" w:rsidP="006D6CD5">
      <w:pPr>
        <w:spacing w:after="0" w:line="240" w:lineRule="auto"/>
        <w:rPr>
          <w:rFonts w:ascii="Times New Roman" w:hAnsi="Times New Roman" w:cs="Times New Roman"/>
          <w:sz w:val="20"/>
          <w:szCs w:val="20"/>
        </w:rPr>
      </w:pPr>
      <w:r w:rsidRPr="005F6CC7">
        <w:rPr>
          <w:rFonts w:ascii="Times New Roman" w:hAnsi="Times New Roman" w:cs="Times New Roman"/>
          <w:b/>
          <w:sz w:val="24"/>
          <w:szCs w:val="24"/>
        </w:rPr>
        <w:t>RESULTADOS E DISCUSSÃO</w:t>
      </w:r>
      <w:r w:rsidRPr="005F6CC7">
        <w:rPr>
          <w:rFonts w:ascii="Times New Roman" w:hAnsi="Times New Roman" w:cs="Times New Roman"/>
          <w:b/>
          <w:sz w:val="20"/>
          <w:szCs w:val="20"/>
        </w:rPr>
        <w:t xml:space="preserve"> </w:t>
      </w:r>
    </w:p>
    <w:p w:rsidR="00DE318F" w:rsidRPr="005F6CC7" w:rsidRDefault="00DE318F" w:rsidP="004E3950">
      <w:pPr>
        <w:spacing w:after="0" w:line="240" w:lineRule="auto"/>
        <w:ind w:firstLine="567"/>
        <w:jc w:val="both"/>
        <w:rPr>
          <w:rFonts w:ascii="Times New Roman" w:hAnsi="Times New Roman" w:cs="Times New Roman"/>
          <w:sz w:val="20"/>
          <w:szCs w:val="20"/>
        </w:rPr>
      </w:pPr>
    </w:p>
    <w:p w:rsidR="008A6C87" w:rsidRPr="005F6CC7" w:rsidRDefault="00CD141E" w:rsidP="00040085">
      <w:pPr>
        <w:ind w:firstLine="708"/>
        <w:jc w:val="both"/>
        <w:rPr>
          <w:rFonts w:ascii="Times New Roman" w:hAnsi="Times New Roman" w:cs="Times New Roman"/>
          <w:sz w:val="20"/>
          <w:szCs w:val="20"/>
        </w:rPr>
      </w:pPr>
      <w:r w:rsidRPr="005F6CC7">
        <w:rPr>
          <w:rFonts w:ascii="Times New Roman" w:hAnsi="Times New Roman" w:cs="Times New Roman"/>
          <w:szCs w:val="24"/>
        </w:rPr>
        <w:t xml:space="preserve"> </w:t>
      </w:r>
      <w:r w:rsidR="008A6C87" w:rsidRPr="005F6CC7">
        <w:rPr>
          <w:rFonts w:ascii="Times New Roman" w:hAnsi="Times New Roman" w:cs="Times New Roman"/>
          <w:sz w:val="20"/>
          <w:szCs w:val="20"/>
        </w:rPr>
        <w:t xml:space="preserve">A análise </w:t>
      </w:r>
      <w:proofErr w:type="spellStart"/>
      <w:r w:rsidR="008A6C87" w:rsidRPr="005F6CC7">
        <w:rPr>
          <w:rFonts w:ascii="Times New Roman" w:hAnsi="Times New Roman" w:cs="Times New Roman"/>
          <w:sz w:val="20"/>
          <w:szCs w:val="20"/>
        </w:rPr>
        <w:t>fitoquímica</w:t>
      </w:r>
      <w:proofErr w:type="spellEnd"/>
      <w:r w:rsidR="008A6C87" w:rsidRPr="005F6CC7">
        <w:rPr>
          <w:rFonts w:ascii="Times New Roman" w:hAnsi="Times New Roman" w:cs="Times New Roman"/>
          <w:sz w:val="20"/>
          <w:szCs w:val="20"/>
        </w:rPr>
        <w:t xml:space="preserve"> (tabela 1</w:t>
      </w:r>
      <w:r w:rsidR="009E581B" w:rsidRPr="005F6CC7">
        <w:rPr>
          <w:rFonts w:ascii="Times New Roman" w:hAnsi="Times New Roman" w:cs="Times New Roman"/>
          <w:sz w:val="20"/>
          <w:szCs w:val="20"/>
        </w:rPr>
        <w:t>) do</w:t>
      </w:r>
      <w:r w:rsidR="008A6C87" w:rsidRPr="005F6CC7">
        <w:rPr>
          <w:rFonts w:ascii="Times New Roman" w:hAnsi="Times New Roman" w:cs="Times New Roman"/>
          <w:sz w:val="20"/>
          <w:szCs w:val="20"/>
        </w:rPr>
        <w:t xml:space="preserve"> extrato </w:t>
      </w:r>
      <w:proofErr w:type="spellStart"/>
      <w:r w:rsidR="008A6C87" w:rsidRPr="005F6CC7">
        <w:rPr>
          <w:rFonts w:ascii="Times New Roman" w:hAnsi="Times New Roman" w:cs="Times New Roman"/>
          <w:sz w:val="20"/>
          <w:szCs w:val="20"/>
        </w:rPr>
        <w:t>metanólico</w:t>
      </w:r>
      <w:proofErr w:type="spellEnd"/>
      <w:r w:rsidR="008A6C87" w:rsidRPr="005F6CC7">
        <w:rPr>
          <w:rFonts w:ascii="Times New Roman" w:hAnsi="Times New Roman" w:cs="Times New Roman"/>
          <w:sz w:val="20"/>
          <w:szCs w:val="20"/>
        </w:rPr>
        <w:t xml:space="preserve"> das folhas da espécie </w:t>
      </w:r>
      <w:proofErr w:type="spellStart"/>
      <w:r w:rsidR="008A6C87" w:rsidRPr="005F6CC7">
        <w:rPr>
          <w:rFonts w:ascii="Times New Roman" w:hAnsi="Times New Roman" w:cs="Times New Roman"/>
          <w:i/>
          <w:sz w:val="20"/>
          <w:szCs w:val="20"/>
        </w:rPr>
        <w:t>Cymbopogon</w:t>
      </w:r>
      <w:proofErr w:type="spellEnd"/>
      <w:r w:rsidR="008A6C87" w:rsidRPr="005F6CC7">
        <w:rPr>
          <w:rFonts w:ascii="Times New Roman" w:hAnsi="Times New Roman" w:cs="Times New Roman"/>
          <w:i/>
          <w:sz w:val="20"/>
          <w:szCs w:val="20"/>
        </w:rPr>
        <w:t xml:space="preserve"> </w:t>
      </w:r>
      <w:proofErr w:type="spellStart"/>
      <w:r w:rsidR="008A6C87" w:rsidRPr="005F6CC7">
        <w:rPr>
          <w:rFonts w:ascii="Times New Roman" w:hAnsi="Times New Roman" w:cs="Times New Roman"/>
          <w:i/>
          <w:sz w:val="20"/>
          <w:szCs w:val="20"/>
        </w:rPr>
        <w:t>Citratus</w:t>
      </w:r>
      <w:proofErr w:type="spellEnd"/>
      <w:r w:rsidR="008A6C87" w:rsidRPr="005F6CC7">
        <w:rPr>
          <w:rFonts w:ascii="Times New Roman" w:hAnsi="Times New Roman" w:cs="Times New Roman"/>
          <w:i/>
          <w:sz w:val="20"/>
          <w:szCs w:val="20"/>
        </w:rPr>
        <w:t xml:space="preserve"> </w:t>
      </w:r>
      <w:r w:rsidR="008A6C87" w:rsidRPr="005F6CC7">
        <w:rPr>
          <w:rFonts w:ascii="Times New Roman" w:hAnsi="Times New Roman" w:cs="Times New Roman"/>
          <w:sz w:val="20"/>
          <w:szCs w:val="20"/>
        </w:rPr>
        <w:t xml:space="preserve">revelou a presença de flavonas, flavonóis, xantonas e </w:t>
      </w:r>
      <w:proofErr w:type="spellStart"/>
      <w:r w:rsidR="008A6C87" w:rsidRPr="005F6CC7">
        <w:rPr>
          <w:rFonts w:ascii="Times New Roman" w:hAnsi="Times New Roman" w:cs="Times New Roman"/>
          <w:sz w:val="20"/>
          <w:szCs w:val="20"/>
        </w:rPr>
        <w:t>saponinas</w:t>
      </w:r>
      <w:proofErr w:type="spellEnd"/>
      <w:r w:rsidR="005F6CC7">
        <w:rPr>
          <w:rFonts w:ascii="Times New Roman" w:hAnsi="Times New Roman" w:cs="Times New Roman"/>
          <w:sz w:val="20"/>
          <w:szCs w:val="20"/>
        </w:rPr>
        <w:t xml:space="preserve"> através da mudança de coloração e ou formação de precipitados pela adição de reagentes específicos ao extrato vegetal</w:t>
      </w:r>
      <w:r w:rsidR="008A6C87" w:rsidRPr="005F6CC7">
        <w:rPr>
          <w:rFonts w:ascii="Times New Roman" w:hAnsi="Times New Roman" w:cs="Times New Roman"/>
          <w:sz w:val="20"/>
          <w:szCs w:val="20"/>
        </w:rPr>
        <w:t xml:space="preserve">. Nos últimos anos os produtos do metabolismo secundário de plantas têm sido bastante estudados na busca de agentes terapêuticos e a triagem ou prospecção </w:t>
      </w:r>
      <w:proofErr w:type="spellStart"/>
      <w:r w:rsidR="008A6C87" w:rsidRPr="005F6CC7">
        <w:rPr>
          <w:rFonts w:ascii="Times New Roman" w:hAnsi="Times New Roman" w:cs="Times New Roman"/>
          <w:sz w:val="20"/>
          <w:szCs w:val="20"/>
        </w:rPr>
        <w:t>fitoquímica</w:t>
      </w:r>
      <w:proofErr w:type="spellEnd"/>
      <w:r w:rsidR="008A6C87" w:rsidRPr="005F6CC7">
        <w:rPr>
          <w:rFonts w:ascii="Times New Roman" w:hAnsi="Times New Roman" w:cs="Times New Roman"/>
          <w:sz w:val="20"/>
          <w:szCs w:val="20"/>
        </w:rPr>
        <w:t xml:space="preserve"> é essencial no estudo preliminar dessas substâncias (COSTA </w:t>
      </w:r>
      <w:proofErr w:type="spellStart"/>
      <w:proofErr w:type="gramStart"/>
      <w:r w:rsidR="008A6C87" w:rsidRPr="005F6CC7">
        <w:rPr>
          <w:rFonts w:ascii="Times New Roman" w:hAnsi="Times New Roman" w:cs="Times New Roman"/>
          <w:sz w:val="20"/>
          <w:szCs w:val="20"/>
        </w:rPr>
        <w:t>et</w:t>
      </w:r>
      <w:proofErr w:type="spellEnd"/>
      <w:proofErr w:type="gramEnd"/>
      <w:r w:rsidR="008A6C87" w:rsidRPr="005F6CC7">
        <w:rPr>
          <w:rFonts w:ascii="Times New Roman" w:hAnsi="Times New Roman" w:cs="Times New Roman"/>
          <w:sz w:val="20"/>
          <w:szCs w:val="20"/>
        </w:rPr>
        <w:t xml:space="preserve"> al.,2017).</w:t>
      </w:r>
    </w:p>
    <w:p w:rsidR="00BA4154" w:rsidRDefault="00CD141E" w:rsidP="00CD141E">
      <w:pPr>
        <w:jc w:val="both"/>
        <w:rPr>
          <w:rFonts w:ascii="Times New Roman" w:hAnsi="Times New Roman" w:cs="Times New Roman"/>
          <w:sz w:val="20"/>
          <w:szCs w:val="20"/>
        </w:rPr>
      </w:pPr>
      <w:r w:rsidRPr="005F6CC7">
        <w:rPr>
          <w:rFonts w:ascii="Times New Roman" w:hAnsi="Times New Roman" w:cs="Times New Roman"/>
          <w:sz w:val="20"/>
          <w:szCs w:val="20"/>
        </w:rPr>
        <w:t xml:space="preserve"> </w:t>
      </w:r>
      <w:r w:rsidR="00040085">
        <w:rPr>
          <w:rFonts w:ascii="Times New Roman" w:hAnsi="Times New Roman" w:cs="Times New Roman"/>
          <w:sz w:val="20"/>
          <w:szCs w:val="20"/>
        </w:rPr>
        <w:tab/>
      </w:r>
      <w:r w:rsidRPr="005F6CC7">
        <w:rPr>
          <w:rFonts w:ascii="Times New Roman" w:hAnsi="Times New Roman" w:cs="Times New Roman"/>
          <w:sz w:val="20"/>
          <w:szCs w:val="20"/>
        </w:rPr>
        <w:t>Esses compostos bioativos identifica</w:t>
      </w:r>
      <w:r w:rsidR="00BA4154">
        <w:rPr>
          <w:rFonts w:ascii="Times New Roman" w:hAnsi="Times New Roman" w:cs="Times New Roman"/>
          <w:sz w:val="20"/>
          <w:szCs w:val="20"/>
        </w:rPr>
        <w:t>dos (figura 1)</w:t>
      </w:r>
      <w:r w:rsidR="00874BA1">
        <w:rPr>
          <w:rFonts w:ascii="Times New Roman" w:hAnsi="Times New Roman" w:cs="Times New Roman"/>
          <w:sz w:val="20"/>
          <w:szCs w:val="20"/>
        </w:rPr>
        <w:t xml:space="preserve"> </w:t>
      </w:r>
      <w:r w:rsidRPr="005F6CC7">
        <w:rPr>
          <w:rFonts w:ascii="Times New Roman" w:hAnsi="Times New Roman" w:cs="Times New Roman"/>
          <w:sz w:val="20"/>
          <w:szCs w:val="20"/>
        </w:rPr>
        <w:t>destacam-se na área da farmacologia devido a seus efeitos biológicos sobre a saúde humana. Essa</w:t>
      </w:r>
      <w:r w:rsidR="00A52A5C" w:rsidRPr="005F6CC7">
        <w:rPr>
          <w:rFonts w:ascii="Times New Roman" w:hAnsi="Times New Roman" w:cs="Times New Roman"/>
          <w:sz w:val="20"/>
          <w:szCs w:val="20"/>
        </w:rPr>
        <w:t>s substâ</w:t>
      </w:r>
      <w:r w:rsidRPr="005F6CC7">
        <w:rPr>
          <w:rFonts w:ascii="Times New Roman" w:hAnsi="Times New Roman" w:cs="Times New Roman"/>
          <w:sz w:val="20"/>
          <w:szCs w:val="20"/>
        </w:rPr>
        <w:t>ncia</w:t>
      </w:r>
      <w:r w:rsidR="00A52A5C" w:rsidRPr="005F6CC7">
        <w:rPr>
          <w:rFonts w:ascii="Times New Roman" w:hAnsi="Times New Roman" w:cs="Times New Roman"/>
          <w:sz w:val="20"/>
          <w:szCs w:val="20"/>
        </w:rPr>
        <w:t>s</w:t>
      </w:r>
      <w:r w:rsidRPr="005F6CC7">
        <w:rPr>
          <w:rFonts w:ascii="Times New Roman" w:hAnsi="Times New Roman" w:cs="Times New Roman"/>
          <w:sz w:val="20"/>
          <w:szCs w:val="20"/>
        </w:rPr>
        <w:t xml:space="preserve"> apresentam diversos efeitos terapêuticos como antioxidantes, principalmente as flavonas e flavonóis, que </w:t>
      </w:r>
      <w:r w:rsidR="00A52A5C" w:rsidRPr="005F6CC7">
        <w:rPr>
          <w:rFonts w:ascii="Times New Roman" w:hAnsi="Times New Roman" w:cs="Times New Roman"/>
          <w:sz w:val="20"/>
          <w:szCs w:val="20"/>
        </w:rPr>
        <w:t xml:space="preserve">combatem os radicais livres, este estão associados ao surgimento do envelhecimento precoce e surgimento de doenças </w:t>
      </w:r>
      <w:proofErr w:type="spellStart"/>
      <w:proofErr w:type="gramStart"/>
      <w:r w:rsidR="00A52A5C" w:rsidRPr="005F6CC7">
        <w:rPr>
          <w:rFonts w:ascii="Times New Roman" w:hAnsi="Times New Roman" w:cs="Times New Roman"/>
          <w:sz w:val="20"/>
          <w:szCs w:val="20"/>
        </w:rPr>
        <w:t>crônica</w:t>
      </w:r>
      <w:proofErr w:type="gramEnd"/>
      <w:r w:rsidR="00A52A5C" w:rsidRPr="005F6CC7">
        <w:rPr>
          <w:rFonts w:ascii="Times New Roman" w:hAnsi="Times New Roman" w:cs="Times New Roman"/>
          <w:sz w:val="20"/>
          <w:szCs w:val="20"/>
        </w:rPr>
        <w:t>-degenerativas</w:t>
      </w:r>
      <w:proofErr w:type="spellEnd"/>
      <w:r w:rsidRPr="005F6CC7">
        <w:rPr>
          <w:rFonts w:ascii="Times New Roman" w:hAnsi="Times New Roman" w:cs="Times New Roman"/>
          <w:sz w:val="20"/>
          <w:szCs w:val="20"/>
        </w:rPr>
        <w:t xml:space="preserve">. Os compostos pertencentes </w:t>
      </w:r>
      <w:r w:rsidR="00A52A5C" w:rsidRPr="005F6CC7">
        <w:rPr>
          <w:rFonts w:ascii="Times New Roman" w:hAnsi="Times New Roman" w:cs="Times New Roman"/>
          <w:sz w:val="20"/>
          <w:szCs w:val="20"/>
        </w:rPr>
        <w:t>à</w:t>
      </w:r>
      <w:r w:rsidR="009E581B" w:rsidRPr="005F6CC7">
        <w:rPr>
          <w:rFonts w:ascii="Times New Roman" w:hAnsi="Times New Roman" w:cs="Times New Roman"/>
          <w:sz w:val="20"/>
          <w:szCs w:val="20"/>
        </w:rPr>
        <w:t xml:space="preserve"> classe das </w:t>
      </w:r>
      <w:proofErr w:type="spellStart"/>
      <w:r w:rsidR="009E581B" w:rsidRPr="005F6CC7">
        <w:rPr>
          <w:rFonts w:ascii="Times New Roman" w:hAnsi="Times New Roman" w:cs="Times New Roman"/>
          <w:sz w:val="20"/>
          <w:szCs w:val="20"/>
        </w:rPr>
        <w:t>saponinas</w:t>
      </w:r>
      <w:proofErr w:type="spellEnd"/>
      <w:r w:rsidR="009E581B" w:rsidRPr="005F6CC7">
        <w:rPr>
          <w:rFonts w:ascii="Times New Roman" w:hAnsi="Times New Roman" w:cs="Times New Roman"/>
          <w:sz w:val="20"/>
          <w:szCs w:val="20"/>
        </w:rPr>
        <w:t xml:space="preserve"> além de apresentar ação antioxidante e antifúngica,</w:t>
      </w:r>
      <w:r w:rsidRPr="005F6CC7">
        <w:rPr>
          <w:rFonts w:ascii="Times New Roman" w:hAnsi="Times New Roman" w:cs="Times New Roman"/>
          <w:sz w:val="20"/>
          <w:szCs w:val="20"/>
        </w:rPr>
        <w:t xml:space="preserve"> possuem atividade citotóxica contra tumores</w:t>
      </w:r>
      <w:r w:rsidR="008A6C87" w:rsidRPr="005F6CC7">
        <w:rPr>
          <w:rFonts w:ascii="Times New Roman" w:hAnsi="Times New Roman" w:cs="Times New Roman"/>
          <w:sz w:val="20"/>
          <w:szCs w:val="20"/>
        </w:rPr>
        <w:t xml:space="preserve"> </w:t>
      </w:r>
      <w:r w:rsidR="007E003D" w:rsidRPr="005F6CC7">
        <w:rPr>
          <w:rFonts w:ascii="Times New Roman" w:hAnsi="Times New Roman" w:cs="Times New Roman"/>
          <w:sz w:val="20"/>
          <w:szCs w:val="20"/>
        </w:rPr>
        <w:t xml:space="preserve">(PEREIRA </w:t>
      </w:r>
      <w:proofErr w:type="spellStart"/>
      <w:proofErr w:type="gramStart"/>
      <w:r w:rsidR="007E003D" w:rsidRPr="005F6CC7">
        <w:rPr>
          <w:rFonts w:ascii="Times New Roman" w:hAnsi="Times New Roman" w:cs="Times New Roman"/>
          <w:sz w:val="20"/>
          <w:szCs w:val="20"/>
        </w:rPr>
        <w:t>et</w:t>
      </w:r>
      <w:proofErr w:type="spellEnd"/>
      <w:proofErr w:type="gramEnd"/>
      <w:r w:rsidR="007E003D" w:rsidRPr="005F6CC7">
        <w:rPr>
          <w:rFonts w:ascii="Times New Roman" w:hAnsi="Times New Roman" w:cs="Times New Roman"/>
          <w:sz w:val="20"/>
          <w:szCs w:val="20"/>
        </w:rPr>
        <w:t xml:space="preserve"> al.,2018</w:t>
      </w:r>
      <w:r w:rsidR="009E581B" w:rsidRPr="005F6CC7">
        <w:rPr>
          <w:rFonts w:ascii="Times New Roman" w:hAnsi="Times New Roman" w:cs="Times New Roman"/>
          <w:sz w:val="20"/>
          <w:szCs w:val="20"/>
        </w:rPr>
        <w:t xml:space="preserve">; BARBOSA </w:t>
      </w:r>
      <w:proofErr w:type="spellStart"/>
      <w:r w:rsidR="009E581B" w:rsidRPr="005F6CC7">
        <w:rPr>
          <w:rFonts w:ascii="Times New Roman" w:hAnsi="Times New Roman" w:cs="Times New Roman"/>
          <w:sz w:val="20"/>
          <w:szCs w:val="20"/>
        </w:rPr>
        <w:t>et</w:t>
      </w:r>
      <w:proofErr w:type="spellEnd"/>
      <w:r w:rsidR="009E581B" w:rsidRPr="005F6CC7">
        <w:rPr>
          <w:rFonts w:ascii="Times New Roman" w:hAnsi="Times New Roman" w:cs="Times New Roman"/>
          <w:sz w:val="20"/>
          <w:szCs w:val="20"/>
        </w:rPr>
        <w:t xml:space="preserve"> al.,2017).</w:t>
      </w:r>
    </w:p>
    <w:p w:rsidR="00874BA1" w:rsidRDefault="00874BA1" w:rsidP="00CD141E">
      <w:pPr>
        <w:jc w:val="both"/>
        <w:rPr>
          <w:rFonts w:ascii="Times New Roman" w:hAnsi="Times New Roman" w:cs="Times New Roman"/>
          <w:sz w:val="20"/>
          <w:szCs w:val="20"/>
        </w:rPr>
      </w:pPr>
    </w:p>
    <w:p w:rsidR="00874BA1" w:rsidRDefault="00874BA1" w:rsidP="00CD141E">
      <w:pPr>
        <w:jc w:val="both"/>
        <w:rPr>
          <w:rFonts w:ascii="Times New Roman" w:hAnsi="Times New Roman" w:cs="Times New Roman"/>
          <w:sz w:val="20"/>
          <w:szCs w:val="20"/>
        </w:rPr>
      </w:pPr>
    </w:p>
    <w:p w:rsidR="00874BA1" w:rsidRDefault="00874BA1" w:rsidP="00CD141E">
      <w:pPr>
        <w:jc w:val="both"/>
        <w:rPr>
          <w:rFonts w:ascii="Times New Roman" w:hAnsi="Times New Roman" w:cs="Times New Roman"/>
          <w:sz w:val="20"/>
          <w:szCs w:val="20"/>
        </w:rPr>
      </w:pPr>
    </w:p>
    <w:p w:rsidR="00874BA1" w:rsidRDefault="00874BA1" w:rsidP="00CD141E">
      <w:pPr>
        <w:jc w:val="both"/>
        <w:rPr>
          <w:rFonts w:ascii="Times New Roman" w:hAnsi="Times New Roman" w:cs="Times New Roman"/>
          <w:sz w:val="20"/>
          <w:szCs w:val="20"/>
        </w:rPr>
      </w:pPr>
    </w:p>
    <w:p w:rsidR="00480FD1" w:rsidRDefault="00480FD1" w:rsidP="00CD141E">
      <w:pPr>
        <w:jc w:val="both"/>
        <w:rPr>
          <w:rFonts w:ascii="Times New Roman" w:hAnsi="Times New Roman" w:cs="Times New Roman"/>
          <w:sz w:val="20"/>
          <w:szCs w:val="20"/>
        </w:rPr>
      </w:pPr>
    </w:p>
    <w:p w:rsidR="00874BA1" w:rsidRDefault="00874BA1" w:rsidP="00CD141E">
      <w:pPr>
        <w:jc w:val="both"/>
        <w:rPr>
          <w:rFonts w:ascii="Times New Roman" w:hAnsi="Times New Roman" w:cs="Times New Roman"/>
          <w:sz w:val="20"/>
          <w:szCs w:val="20"/>
        </w:rPr>
      </w:pPr>
    </w:p>
    <w:p w:rsidR="00BA4154" w:rsidRDefault="00BA4154" w:rsidP="00CD141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Figura 1: Resultados da análise </w:t>
      </w:r>
      <w:proofErr w:type="spellStart"/>
      <w:r>
        <w:rPr>
          <w:rFonts w:ascii="Times New Roman" w:hAnsi="Times New Roman" w:cs="Times New Roman"/>
          <w:sz w:val="20"/>
          <w:szCs w:val="20"/>
        </w:rPr>
        <w:t>fitoquímica</w:t>
      </w:r>
      <w:proofErr w:type="spellEnd"/>
      <w:r>
        <w:rPr>
          <w:rFonts w:ascii="Times New Roman" w:hAnsi="Times New Roman" w:cs="Times New Roman"/>
          <w:sz w:val="20"/>
          <w:szCs w:val="20"/>
        </w:rPr>
        <w:t xml:space="preserve"> da </w:t>
      </w:r>
      <w:proofErr w:type="spellStart"/>
      <w:r w:rsidRPr="00BA4154">
        <w:rPr>
          <w:rFonts w:ascii="Times New Roman" w:hAnsi="Times New Roman" w:cs="Times New Roman"/>
          <w:i/>
          <w:sz w:val="20"/>
          <w:szCs w:val="20"/>
        </w:rPr>
        <w:t>Cymbopogon</w:t>
      </w:r>
      <w:proofErr w:type="spellEnd"/>
      <w:r w:rsidRPr="00BA4154">
        <w:rPr>
          <w:rFonts w:ascii="Times New Roman" w:hAnsi="Times New Roman" w:cs="Times New Roman"/>
          <w:i/>
          <w:sz w:val="20"/>
          <w:szCs w:val="20"/>
        </w:rPr>
        <w:t xml:space="preserve"> </w:t>
      </w:r>
      <w:proofErr w:type="spellStart"/>
      <w:r w:rsidRPr="00BA4154">
        <w:rPr>
          <w:rFonts w:ascii="Times New Roman" w:hAnsi="Times New Roman" w:cs="Times New Roman"/>
          <w:i/>
          <w:sz w:val="20"/>
          <w:szCs w:val="20"/>
        </w:rPr>
        <w:t>Citratus</w:t>
      </w:r>
      <w:proofErr w:type="spellEnd"/>
      <w:r>
        <w:rPr>
          <w:rFonts w:ascii="Times New Roman" w:hAnsi="Times New Roman" w:cs="Times New Roman"/>
          <w:i/>
          <w:sz w:val="20"/>
          <w:szCs w:val="20"/>
        </w:rPr>
        <w:t>.</w:t>
      </w:r>
    </w:p>
    <w:p w:rsidR="00BA4154" w:rsidRPr="005F6CC7" w:rsidRDefault="00BA4154" w:rsidP="00BA4154">
      <w:pPr>
        <w:jc w:val="center"/>
        <w:rPr>
          <w:rFonts w:ascii="Times New Roman" w:hAnsi="Times New Roman" w:cs="Times New Roman"/>
          <w:sz w:val="20"/>
          <w:szCs w:val="20"/>
        </w:rPr>
      </w:pPr>
      <w:r>
        <w:rPr>
          <w:rFonts w:ascii="Times New Roman" w:hAnsi="Times New Roman" w:cs="Times New Roman"/>
          <w:noProof/>
          <w:sz w:val="20"/>
          <w:szCs w:val="20"/>
          <w:lang w:eastAsia="pt-BR"/>
        </w:rPr>
        <w:drawing>
          <wp:inline distT="0" distB="0" distL="0" distR="0">
            <wp:extent cx="4733925" cy="3038475"/>
            <wp:effectExtent l="19050" t="0" r="9525" b="0"/>
            <wp:docPr id="1" name="Imagem 1" descr="C:\Users\INFOR\Downloads\39109224_253353252054388_18647658967324426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Downloads\39109224_253353252054388_1864765896732442624_n.jpg"/>
                    <pic:cNvPicPr>
                      <a:picLocks noChangeAspect="1" noChangeArrowheads="1"/>
                    </pic:cNvPicPr>
                  </pic:nvPicPr>
                  <pic:blipFill>
                    <a:blip r:embed="rId5" cstate="print"/>
                    <a:srcRect l="6961" r="12297"/>
                    <a:stretch>
                      <a:fillRect/>
                    </a:stretch>
                  </pic:blipFill>
                  <pic:spPr bwMode="auto">
                    <a:xfrm>
                      <a:off x="0" y="0"/>
                      <a:ext cx="4733925" cy="3038475"/>
                    </a:xfrm>
                    <a:prstGeom prst="rect">
                      <a:avLst/>
                    </a:prstGeom>
                    <a:noFill/>
                    <a:ln w="9525">
                      <a:noFill/>
                      <a:miter lim="800000"/>
                      <a:headEnd/>
                      <a:tailEnd/>
                    </a:ln>
                  </pic:spPr>
                </pic:pic>
              </a:graphicData>
            </a:graphic>
          </wp:inline>
        </w:drawing>
      </w:r>
    </w:p>
    <w:p w:rsidR="00CD141E" w:rsidRPr="005F6CC7" w:rsidRDefault="00CD141E" w:rsidP="00CD141E">
      <w:pPr>
        <w:jc w:val="both"/>
        <w:rPr>
          <w:rFonts w:ascii="Times New Roman" w:hAnsi="Times New Roman" w:cs="Times New Roman"/>
          <w:sz w:val="20"/>
          <w:szCs w:val="20"/>
        </w:rPr>
      </w:pPr>
      <w:r w:rsidRPr="005F6CC7">
        <w:rPr>
          <w:rFonts w:ascii="Times New Roman" w:hAnsi="Times New Roman" w:cs="Times New Roman"/>
          <w:sz w:val="20"/>
          <w:szCs w:val="20"/>
        </w:rPr>
        <w:t xml:space="preserve">   </w:t>
      </w:r>
    </w:p>
    <w:p w:rsidR="00A52A5C" w:rsidRPr="005F6CC7" w:rsidRDefault="00A52A5C" w:rsidP="00A52A5C">
      <w:pPr>
        <w:jc w:val="center"/>
        <w:rPr>
          <w:rFonts w:ascii="Times New Roman" w:hAnsi="Times New Roman" w:cs="Times New Roman"/>
          <w:sz w:val="20"/>
          <w:szCs w:val="20"/>
        </w:rPr>
      </w:pPr>
      <w:r w:rsidRPr="005F6CC7">
        <w:rPr>
          <w:rFonts w:ascii="Times New Roman" w:hAnsi="Times New Roman" w:cs="Times New Roman"/>
          <w:sz w:val="20"/>
          <w:szCs w:val="20"/>
        </w:rPr>
        <w:t xml:space="preserve">Tabela 1: Resultados dos compostos identificados no extrato das folhas da espécie </w:t>
      </w:r>
      <w:proofErr w:type="spellStart"/>
      <w:r w:rsidRPr="005F6CC7">
        <w:rPr>
          <w:rFonts w:ascii="Times New Roman" w:hAnsi="Times New Roman" w:cs="Times New Roman"/>
          <w:i/>
          <w:sz w:val="20"/>
          <w:szCs w:val="20"/>
        </w:rPr>
        <w:t>Cymbopogon</w:t>
      </w:r>
      <w:proofErr w:type="spellEnd"/>
      <w:r w:rsidRPr="005F6CC7">
        <w:rPr>
          <w:rFonts w:ascii="Times New Roman" w:hAnsi="Times New Roman" w:cs="Times New Roman"/>
          <w:i/>
          <w:sz w:val="20"/>
          <w:szCs w:val="20"/>
        </w:rPr>
        <w:t xml:space="preserve"> </w:t>
      </w:r>
      <w:proofErr w:type="spellStart"/>
      <w:r w:rsidRPr="005F6CC7">
        <w:rPr>
          <w:rFonts w:ascii="Times New Roman" w:hAnsi="Times New Roman" w:cs="Times New Roman"/>
          <w:i/>
          <w:sz w:val="20"/>
          <w:szCs w:val="20"/>
        </w:rPr>
        <w:t>Citratus</w:t>
      </w:r>
      <w:proofErr w:type="spellEnd"/>
    </w:p>
    <w:tbl>
      <w:tblPr>
        <w:tblStyle w:val="SombreamentoClaro"/>
        <w:tblW w:w="0" w:type="auto"/>
        <w:tblLook w:val="04A0"/>
      </w:tblPr>
      <w:tblGrid>
        <w:gridCol w:w="4393"/>
        <w:gridCol w:w="4393"/>
      </w:tblGrid>
      <w:tr w:rsidR="002118A6" w:rsidRPr="005F6CC7" w:rsidTr="00A52A5C">
        <w:trPr>
          <w:cnfStyle w:val="100000000000"/>
        </w:trPr>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r w:rsidRPr="005F6CC7">
              <w:rPr>
                <w:rFonts w:ascii="Times New Roman" w:hAnsi="Times New Roman" w:cs="Times New Roman"/>
                <w:sz w:val="20"/>
                <w:szCs w:val="20"/>
              </w:rPr>
              <w:t>Testes químicos</w:t>
            </w:r>
          </w:p>
        </w:tc>
        <w:tc>
          <w:tcPr>
            <w:tcW w:w="4393" w:type="dxa"/>
          </w:tcPr>
          <w:p w:rsidR="002118A6" w:rsidRPr="005F6CC7" w:rsidRDefault="002118A6" w:rsidP="00A52A5C">
            <w:pPr>
              <w:spacing w:after="0" w:line="240" w:lineRule="auto"/>
              <w:jc w:val="center"/>
              <w:cnfStyle w:val="100000000000"/>
              <w:rPr>
                <w:rFonts w:ascii="Times New Roman" w:hAnsi="Times New Roman" w:cs="Times New Roman"/>
                <w:sz w:val="20"/>
                <w:szCs w:val="20"/>
              </w:rPr>
            </w:pPr>
            <w:r w:rsidRPr="005F6CC7">
              <w:rPr>
                <w:rFonts w:ascii="Times New Roman" w:hAnsi="Times New Roman" w:cs="Times New Roman"/>
                <w:sz w:val="20"/>
                <w:szCs w:val="20"/>
              </w:rPr>
              <w:t>Resultados</w:t>
            </w:r>
            <w:r w:rsidR="009E581B" w:rsidRPr="005F6CC7">
              <w:rPr>
                <w:rFonts w:ascii="Times New Roman" w:hAnsi="Times New Roman" w:cs="Times New Roman"/>
                <w:sz w:val="20"/>
                <w:szCs w:val="20"/>
              </w:rPr>
              <w:t xml:space="preserve"> (presença ou ausência)</w:t>
            </w:r>
          </w:p>
        </w:tc>
      </w:tr>
      <w:tr w:rsidR="002118A6" w:rsidRPr="005F6CC7" w:rsidTr="00A52A5C">
        <w:trPr>
          <w:cnfStyle w:val="000000100000"/>
        </w:trPr>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r w:rsidRPr="005F6CC7">
              <w:rPr>
                <w:rFonts w:ascii="Times New Roman" w:hAnsi="Times New Roman" w:cs="Times New Roman"/>
                <w:sz w:val="20"/>
                <w:szCs w:val="20"/>
              </w:rPr>
              <w:t>Fenóis</w:t>
            </w:r>
          </w:p>
        </w:tc>
        <w:tc>
          <w:tcPr>
            <w:tcW w:w="4393" w:type="dxa"/>
          </w:tcPr>
          <w:p w:rsidR="002118A6" w:rsidRPr="005F6CC7" w:rsidRDefault="002118A6" w:rsidP="00A52A5C">
            <w:pPr>
              <w:spacing w:after="0" w:line="240" w:lineRule="auto"/>
              <w:jc w:val="center"/>
              <w:cnfStyle w:val="0000001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r w:rsidRPr="005F6CC7">
              <w:rPr>
                <w:rFonts w:ascii="Times New Roman" w:hAnsi="Times New Roman" w:cs="Times New Roman"/>
                <w:sz w:val="20"/>
                <w:szCs w:val="20"/>
              </w:rPr>
              <w:t xml:space="preserve">Taninos </w:t>
            </w:r>
            <w:proofErr w:type="spellStart"/>
            <w:r w:rsidRPr="005F6CC7">
              <w:rPr>
                <w:rFonts w:ascii="Times New Roman" w:hAnsi="Times New Roman" w:cs="Times New Roman"/>
                <w:sz w:val="20"/>
                <w:szCs w:val="20"/>
              </w:rPr>
              <w:t>pirogálicos</w:t>
            </w:r>
            <w:proofErr w:type="spellEnd"/>
          </w:p>
        </w:tc>
        <w:tc>
          <w:tcPr>
            <w:tcW w:w="4393" w:type="dxa"/>
          </w:tcPr>
          <w:p w:rsidR="002118A6" w:rsidRPr="005F6CC7" w:rsidRDefault="00A52A5C" w:rsidP="00A52A5C">
            <w:pPr>
              <w:spacing w:after="0" w:line="240" w:lineRule="auto"/>
              <w:jc w:val="center"/>
              <w:cnfStyle w:val="0000000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rPr>
          <w:cnfStyle w:val="000000100000"/>
        </w:trPr>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r w:rsidRPr="005F6CC7">
              <w:rPr>
                <w:rFonts w:ascii="Times New Roman" w:hAnsi="Times New Roman" w:cs="Times New Roman"/>
                <w:sz w:val="20"/>
                <w:szCs w:val="20"/>
              </w:rPr>
              <w:t xml:space="preserve">Taninos </w:t>
            </w:r>
            <w:proofErr w:type="spellStart"/>
            <w:r w:rsidRPr="005F6CC7">
              <w:rPr>
                <w:rFonts w:ascii="Times New Roman" w:hAnsi="Times New Roman" w:cs="Times New Roman"/>
                <w:sz w:val="20"/>
                <w:szCs w:val="20"/>
              </w:rPr>
              <w:t>flobafênicos</w:t>
            </w:r>
            <w:proofErr w:type="spellEnd"/>
          </w:p>
        </w:tc>
        <w:tc>
          <w:tcPr>
            <w:tcW w:w="4393" w:type="dxa"/>
          </w:tcPr>
          <w:p w:rsidR="002118A6" w:rsidRPr="005F6CC7" w:rsidRDefault="00A52A5C" w:rsidP="00A52A5C">
            <w:pPr>
              <w:spacing w:after="0" w:line="240" w:lineRule="auto"/>
              <w:jc w:val="center"/>
              <w:cnfStyle w:val="0000001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r w:rsidRPr="005F6CC7">
              <w:rPr>
                <w:rFonts w:ascii="Times New Roman" w:hAnsi="Times New Roman" w:cs="Times New Roman"/>
                <w:sz w:val="20"/>
                <w:szCs w:val="20"/>
              </w:rPr>
              <w:t xml:space="preserve">Antocianina e </w:t>
            </w:r>
            <w:proofErr w:type="spellStart"/>
            <w:r w:rsidRPr="005F6CC7">
              <w:rPr>
                <w:rFonts w:ascii="Times New Roman" w:hAnsi="Times New Roman" w:cs="Times New Roman"/>
                <w:sz w:val="20"/>
                <w:szCs w:val="20"/>
              </w:rPr>
              <w:t>antocianidina</w:t>
            </w:r>
            <w:proofErr w:type="spellEnd"/>
          </w:p>
        </w:tc>
        <w:tc>
          <w:tcPr>
            <w:tcW w:w="4393" w:type="dxa"/>
          </w:tcPr>
          <w:p w:rsidR="002118A6" w:rsidRPr="005F6CC7" w:rsidRDefault="00A52A5C" w:rsidP="00A52A5C">
            <w:pPr>
              <w:spacing w:after="0" w:line="240" w:lineRule="auto"/>
              <w:jc w:val="center"/>
              <w:cnfStyle w:val="0000000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rPr>
          <w:cnfStyle w:val="000000100000"/>
        </w:trPr>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r w:rsidRPr="005F6CC7">
              <w:rPr>
                <w:rFonts w:ascii="Times New Roman" w:hAnsi="Times New Roman" w:cs="Times New Roman"/>
                <w:sz w:val="20"/>
                <w:szCs w:val="20"/>
              </w:rPr>
              <w:t xml:space="preserve">Flavonas, flavonóis e </w:t>
            </w:r>
            <w:proofErr w:type="gramStart"/>
            <w:r w:rsidRPr="005F6CC7">
              <w:rPr>
                <w:rFonts w:ascii="Times New Roman" w:hAnsi="Times New Roman" w:cs="Times New Roman"/>
                <w:sz w:val="20"/>
                <w:szCs w:val="20"/>
              </w:rPr>
              <w:t>xantonas</w:t>
            </w:r>
            <w:proofErr w:type="gramEnd"/>
          </w:p>
        </w:tc>
        <w:tc>
          <w:tcPr>
            <w:tcW w:w="4393" w:type="dxa"/>
          </w:tcPr>
          <w:p w:rsidR="002118A6" w:rsidRPr="005F6CC7" w:rsidRDefault="00A52A5C" w:rsidP="00A52A5C">
            <w:pPr>
              <w:spacing w:after="0" w:line="240" w:lineRule="auto"/>
              <w:jc w:val="center"/>
              <w:cnfStyle w:val="000000100000"/>
              <w:rPr>
                <w:rFonts w:ascii="Times New Roman" w:hAnsi="Times New Roman" w:cs="Times New Roman"/>
                <w:color w:val="FF0000"/>
                <w:sz w:val="20"/>
                <w:szCs w:val="20"/>
              </w:rPr>
            </w:pPr>
            <w:r w:rsidRPr="005F6CC7">
              <w:rPr>
                <w:rFonts w:ascii="Times New Roman" w:hAnsi="Times New Roman" w:cs="Times New Roman"/>
                <w:color w:val="FF0000"/>
                <w:sz w:val="20"/>
                <w:szCs w:val="20"/>
              </w:rPr>
              <w:t>Positivo</w:t>
            </w:r>
          </w:p>
        </w:tc>
      </w:tr>
      <w:tr w:rsidR="002118A6" w:rsidRPr="005F6CC7" w:rsidTr="00A52A5C">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Chalconas</w:t>
            </w:r>
            <w:proofErr w:type="spellEnd"/>
            <w:r w:rsidRPr="005F6CC7">
              <w:rPr>
                <w:rFonts w:ascii="Times New Roman" w:hAnsi="Times New Roman" w:cs="Times New Roman"/>
                <w:sz w:val="20"/>
                <w:szCs w:val="20"/>
              </w:rPr>
              <w:t xml:space="preserve"> e </w:t>
            </w:r>
            <w:proofErr w:type="spellStart"/>
            <w:r w:rsidRPr="005F6CC7">
              <w:rPr>
                <w:rFonts w:ascii="Times New Roman" w:hAnsi="Times New Roman" w:cs="Times New Roman"/>
                <w:sz w:val="20"/>
                <w:szCs w:val="20"/>
              </w:rPr>
              <w:t>auronas</w:t>
            </w:r>
            <w:proofErr w:type="spellEnd"/>
          </w:p>
        </w:tc>
        <w:tc>
          <w:tcPr>
            <w:tcW w:w="4393" w:type="dxa"/>
          </w:tcPr>
          <w:p w:rsidR="002118A6" w:rsidRPr="005F6CC7" w:rsidRDefault="00A52A5C" w:rsidP="00A52A5C">
            <w:pPr>
              <w:spacing w:after="0" w:line="240" w:lineRule="auto"/>
              <w:jc w:val="center"/>
              <w:cnfStyle w:val="0000000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rPr>
          <w:cnfStyle w:val="000000100000"/>
        </w:trPr>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Flavononóis</w:t>
            </w:r>
            <w:proofErr w:type="spellEnd"/>
          </w:p>
        </w:tc>
        <w:tc>
          <w:tcPr>
            <w:tcW w:w="4393" w:type="dxa"/>
          </w:tcPr>
          <w:p w:rsidR="002118A6" w:rsidRPr="005F6CC7" w:rsidRDefault="00A52A5C" w:rsidP="00A52A5C">
            <w:pPr>
              <w:spacing w:after="0" w:line="240" w:lineRule="auto"/>
              <w:jc w:val="center"/>
              <w:cnfStyle w:val="0000001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Leucoantocianidinas</w:t>
            </w:r>
            <w:proofErr w:type="spellEnd"/>
          </w:p>
        </w:tc>
        <w:tc>
          <w:tcPr>
            <w:tcW w:w="4393" w:type="dxa"/>
          </w:tcPr>
          <w:p w:rsidR="002118A6" w:rsidRPr="005F6CC7" w:rsidRDefault="00A52A5C" w:rsidP="00A52A5C">
            <w:pPr>
              <w:spacing w:after="0" w:line="240" w:lineRule="auto"/>
              <w:jc w:val="center"/>
              <w:cnfStyle w:val="0000000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rPr>
          <w:cnfStyle w:val="000000100000"/>
        </w:trPr>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Catequinas</w:t>
            </w:r>
            <w:proofErr w:type="spellEnd"/>
          </w:p>
        </w:tc>
        <w:tc>
          <w:tcPr>
            <w:tcW w:w="4393" w:type="dxa"/>
          </w:tcPr>
          <w:p w:rsidR="002118A6" w:rsidRPr="005F6CC7" w:rsidRDefault="00A52A5C" w:rsidP="00A52A5C">
            <w:pPr>
              <w:spacing w:after="0" w:line="240" w:lineRule="auto"/>
              <w:jc w:val="center"/>
              <w:cnfStyle w:val="0000001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Flavononas</w:t>
            </w:r>
            <w:proofErr w:type="spellEnd"/>
          </w:p>
        </w:tc>
        <w:tc>
          <w:tcPr>
            <w:tcW w:w="4393" w:type="dxa"/>
          </w:tcPr>
          <w:p w:rsidR="002118A6" w:rsidRPr="005F6CC7" w:rsidRDefault="00A52A5C" w:rsidP="00A52A5C">
            <w:pPr>
              <w:spacing w:after="0" w:line="240" w:lineRule="auto"/>
              <w:jc w:val="center"/>
              <w:cnfStyle w:val="0000000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rPr>
          <w:cnfStyle w:val="000000100000"/>
        </w:trPr>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Flavononas</w:t>
            </w:r>
            <w:proofErr w:type="spellEnd"/>
          </w:p>
        </w:tc>
        <w:tc>
          <w:tcPr>
            <w:tcW w:w="4393" w:type="dxa"/>
          </w:tcPr>
          <w:p w:rsidR="002118A6" w:rsidRPr="005F6CC7" w:rsidRDefault="00A52A5C" w:rsidP="00A52A5C">
            <w:pPr>
              <w:spacing w:after="0" w:line="240" w:lineRule="auto"/>
              <w:jc w:val="center"/>
              <w:cnfStyle w:val="0000001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Esteróides</w:t>
            </w:r>
            <w:proofErr w:type="spellEnd"/>
          </w:p>
        </w:tc>
        <w:tc>
          <w:tcPr>
            <w:tcW w:w="4393" w:type="dxa"/>
          </w:tcPr>
          <w:p w:rsidR="002118A6" w:rsidRPr="005F6CC7" w:rsidRDefault="00A52A5C" w:rsidP="00A52A5C">
            <w:pPr>
              <w:spacing w:after="0" w:line="240" w:lineRule="auto"/>
              <w:jc w:val="center"/>
              <w:cnfStyle w:val="0000000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rPr>
          <w:cnfStyle w:val="000000100000"/>
        </w:trPr>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Triterpenóides</w:t>
            </w:r>
            <w:proofErr w:type="spellEnd"/>
          </w:p>
        </w:tc>
        <w:tc>
          <w:tcPr>
            <w:tcW w:w="4393" w:type="dxa"/>
          </w:tcPr>
          <w:p w:rsidR="002118A6" w:rsidRPr="005F6CC7" w:rsidRDefault="00A52A5C" w:rsidP="00A52A5C">
            <w:pPr>
              <w:spacing w:after="0" w:line="240" w:lineRule="auto"/>
              <w:jc w:val="center"/>
              <w:cnfStyle w:val="000000100000"/>
              <w:rPr>
                <w:rFonts w:ascii="Times New Roman" w:hAnsi="Times New Roman" w:cs="Times New Roman"/>
                <w:sz w:val="20"/>
                <w:szCs w:val="20"/>
              </w:rPr>
            </w:pPr>
            <w:r w:rsidRPr="005F6CC7">
              <w:rPr>
                <w:rFonts w:ascii="Times New Roman" w:hAnsi="Times New Roman" w:cs="Times New Roman"/>
                <w:sz w:val="20"/>
                <w:szCs w:val="20"/>
              </w:rPr>
              <w:t>Negativo</w:t>
            </w:r>
          </w:p>
        </w:tc>
      </w:tr>
      <w:tr w:rsidR="002118A6" w:rsidRPr="005F6CC7" w:rsidTr="00A52A5C">
        <w:tc>
          <w:tcPr>
            <w:cnfStyle w:val="001000000000"/>
            <w:tcW w:w="4393" w:type="dxa"/>
          </w:tcPr>
          <w:p w:rsidR="002118A6" w:rsidRPr="005F6CC7" w:rsidRDefault="002118A6" w:rsidP="00A52A5C">
            <w:pPr>
              <w:spacing w:after="0" w:line="240" w:lineRule="auto"/>
              <w:jc w:val="center"/>
              <w:rPr>
                <w:rFonts w:ascii="Times New Roman" w:hAnsi="Times New Roman" w:cs="Times New Roman"/>
                <w:sz w:val="20"/>
                <w:szCs w:val="20"/>
              </w:rPr>
            </w:pPr>
            <w:proofErr w:type="spellStart"/>
            <w:r w:rsidRPr="005F6CC7">
              <w:rPr>
                <w:rFonts w:ascii="Times New Roman" w:hAnsi="Times New Roman" w:cs="Times New Roman"/>
                <w:sz w:val="20"/>
                <w:szCs w:val="20"/>
              </w:rPr>
              <w:t>Saponinas</w:t>
            </w:r>
            <w:proofErr w:type="spellEnd"/>
          </w:p>
        </w:tc>
        <w:tc>
          <w:tcPr>
            <w:tcW w:w="4393" w:type="dxa"/>
          </w:tcPr>
          <w:p w:rsidR="002118A6" w:rsidRPr="005F6CC7" w:rsidRDefault="00A52A5C" w:rsidP="00A52A5C">
            <w:pPr>
              <w:spacing w:after="0" w:line="240" w:lineRule="auto"/>
              <w:jc w:val="center"/>
              <w:cnfStyle w:val="000000000000"/>
              <w:rPr>
                <w:rFonts w:ascii="Times New Roman" w:hAnsi="Times New Roman" w:cs="Times New Roman"/>
                <w:color w:val="FF0000"/>
                <w:sz w:val="20"/>
                <w:szCs w:val="20"/>
              </w:rPr>
            </w:pPr>
            <w:r w:rsidRPr="005F6CC7">
              <w:rPr>
                <w:rFonts w:ascii="Times New Roman" w:hAnsi="Times New Roman" w:cs="Times New Roman"/>
                <w:color w:val="FF0000"/>
                <w:sz w:val="20"/>
                <w:szCs w:val="20"/>
              </w:rPr>
              <w:t>Positivo</w:t>
            </w:r>
          </w:p>
        </w:tc>
      </w:tr>
    </w:tbl>
    <w:p w:rsidR="00CD141E" w:rsidRPr="005F6CC7" w:rsidRDefault="00CD141E" w:rsidP="004E3950">
      <w:pPr>
        <w:spacing w:after="0" w:line="240" w:lineRule="auto"/>
        <w:ind w:firstLine="567"/>
        <w:jc w:val="both"/>
        <w:rPr>
          <w:rFonts w:ascii="Times New Roman" w:hAnsi="Times New Roman" w:cs="Times New Roman"/>
          <w:sz w:val="20"/>
          <w:szCs w:val="20"/>
        </w:rPr>
      </w:pPr>
    </w:p>
    <w:p w:rsidR="00CD141E" w:rsidRPr="005F6CC7" w:rsidRDefault="00CD141E" w:rsidP="004E3950">
      <w:pPr>
        <w:spacing w:after="0" w:line="240" w:lineRule="auto"/>
        <w:ind w:firstLine="567"/>
        <w:jc w:val="both"/>
        <w:rPr>
          <w:rFonts w:ascii="Times New Roman" w:hAnsi="Times New Roman" w:cs="Times New Roman"/>
          <w:sz w:val="20"/>
          <w:szCs w:val="20"/>
        </w:rPr>
      </w:pPr>
    </w:p>
    <w:p w:rsidR="00CD141E" w:rsidRPr="005F6CC7" w:rsidRDefault="00CD141E" w:rsidP="00BA4154">
      <w:pPr>
        <w:spacing w:after="0" w:line="240" w:lineRule="auto"/>
        <w:jc w:val="both"/>
        <w:rPr>
          <w:rFonts w:ascii="Times New Roman" w:hAnsi="Times New Roman" w:cs="Times New Roman"/>
          <w:sz w:val="20"/>
          <w:szCs w:val="20"/>
        </w:rPr>
      </w:pPr>
    </w:p>
    <w:p w:rsidR="00CD141E" w:rsidRPr="005F6CC7" w:rsidRDefault="00CD141E" w:rsidP="004E3950">
      <w:pPr>
        <w:spacing w:after="0" w:line="240" w:lineRule="auto"/>
        <w:ind w:firstLine="567"/>
        <w:jc w:val="both"/>
        <w:rPr>
          <w:rFonts w:ascii="Times New Roman" w:hAnsi="Times New Roman" w:cs="Times New Roman"/>
          <w:sz w:val="20"/>
          <w:szCs w:val="20"/>
        </w:rPr>
      </w:pPr>
    </w:p>
    <w:p w:rsidR="00CD141E" w:rsidRPr="005F6CC7" w:rsidRDefault="00CD141E" w:rsidP="004E3950">
      <w:pPr>
        <w:spacing w:after="0" w:line="240" w:lineRule="auto"/>
        <w:ind w:firstLine="567"/>
        <w:jc w:val="both"/>
        <w:rPr>
          <w:rFonts w:ascii="Times New Roman" w:hAnsi="Times New Roman" w:cs="Times New Roman"/>
          <w:sz w:val="20"/>
          <w:szCs w:val="20"/>
        </w:rPr>
      </w:pPr>
    </w:p>
    <w:p w:rsidR="006D6CD5" w:rsidRPr="005F6CC7" w:rsidRDefault="006D6CD5" w:rsidP="006D6CD5">
      <w:pPr>
        <w:spacing w:after="0" w:line="240" w:lineRule="auto"/>
        <w:rPr>
          <w:rFonts w:ascii="Times New Roman" w:hAnsi="Times New Roman" w:cs="Times New Roman"/>
          <w:sz w:val="20"/>
          <w:szCs w:val="20"/>
        </w:rPr>
      </w:pPr>
      <w:r w:rsidRPr="005F6CC7">
        <w:rPr>
          <w:rFonts w:ascii="Times New Roman" w:hAnsi="Times New Roman" w:cs="Times New Roman"/>
          <w:b/>
          <w:sz w:val="24"/>
          <w:szCs w:val="24"/>
        </w:rPr>
        <w:t>CONCLUSÃO</w:t>
      </w:r>
      <w:r w:rsidR="00DC300C" w:rsidRPr="005F6CC7">
        <w:rPr>
          <w:rFonts w:ascii="Times New Roman" w:hAnsi="Times New Roman" w:cs="Times New Roman"/>
          <w:sz w:val="20"/>
          <w:szCs w:val="20"/>
        </w:rPr>
        <w:t xml:space="preserve"> - </w:t>
      </w:r>
    </w:p>
    <w:p w:rsidR="005262AB" w:rsidRPr="005F6CC7" w:rsidRDefault="005262AB" w:rsidP="00F64ACA">
      <w:pPr>
        <w:tabs>
          <w:tab w:val="center" w:pos="4323"/>
        </w:tabs>
        <w:spacing w:after="0" w:line="240" w:lineRule="auto"/>
        <w:jc w:val="center"/>
        <w:rPr>
          <w:rFonts w:ascii="Times New Roman" w:hAnsi="Times New Roman" w:cs="Times New Roman"/>
          <w:sz w:val="20"/>
          <w:szCs w:val="20"/>
        </w:rPr>
      </w:pPr>
    </w:p>
    <w:p w:rsidR="005262AB" w:rsidRPr="005F6CC7" w:rsidRDefault="00040085" w:rsidP="00040085">
      <w:pPr>
        <w:tabs>
          <w:tab w:val="center"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5262AB" w:rsidRPr="005F6CC7">
        <w:rPr>
          <w:rFonts w:ascii="Times New Roman" w:hAnsi="Times New Roman" w:cs="Times New Roman"/>
          <w:sz w:val="20"/>
          <w:szCs w:val="20"/>
        </w:rPr>
        <w:t xml:space="preserve">Portanto, diante dos resultados obtidos é de total importância o estudo </w:t>
      </w:r>
      <w:proofErr w:type="spellStart"/>
      <w:r w:rsidR="005262AB" w:rsidRPr="005F6CC7">
        <w:rPr>
          <w:rFonts w:ascii="Times New Roman" w:hAnsi="Times New Roman" w:cs="Times New Roman"/>
          <w:sz w:val="20"/>
          <w:szCs w:val="20"/>
        </w:rPr>
        <w:t>fitoquimico</w:t>
      </w:r>
      <w:proofErr w:type="spellEnd"/>
      <w:r w:rsidR="005262AB" w:rsidRPr="005F6CC7">
        <w:rPr>
          <w:rFonts w:ascii="Times New Roman" w:hAnsi="Times New Roman" w:cs="Times New Roman"/>
          <w:sz w:val="20"/>
          <w:szCs w:val="20"/>
        </w:rPr>
        <w:t xml:space="preserve"> de plantas medicinais na busca de compostos biologicamente ativos, os estudo realizados incentivam novos estudos com outras frações das folhas e outras partes do capim santo sejam realizadas a fim de que novos compostos sejam isolado</w:t>
      </w:r>
      <w:r w:rsidR="00724ACA" w:rsidRPr="005F6CC7">
        <w:rPr>
          <w:rFonts w:ascii="Times New Roman" w:hAnsi="Times New Roman" w:cs="Times New Roman"/>
          <w:sz w:val="20"/>
          <w:szCs w:val="20"/>
        </w:rPr>
        <w:t>s</w:t>
      </w:r>
      <w:r w:rsidR="005262AB" w:rsidRPr="005F6CC7">
        <w:rPr>
          <w:rFonts w:ascii="Times New Roman" w:hAnsi="Times New Roman" w:cs="Times New Roman"/>
          <w:sz w:val="20"/>
          <w:szCs w:val="20"/>
        </w:rPr>
        <w:t xml:space="preserve"> e sirvam para síntese e descoberta de novos fármacos.</w:t>
      </w:r>
    </w:p>
    <w:p w:rsidR="005262AB" w:rsidRPr="005F6CC7" w:rsidRDefault="005262AB" w:rsidP="00F64ACA">
      <w:pPr>
        <w:tabs>
          <w:tab w:val="center" w:pos="4323"/>
        </w:tabs>
        <w:spacing w:after="0" w:line="240" w:lineRule="auto"/>
        <w:jc w:val="center"/>
        <w:rPr>
          <w:rFonts w:ascii="Times New Roman" w:hAnsi="Times New Roman" w:cs="Times New Roman"/>
          <w:sz w:val="20"/>
          <w:szCs w:val="20"/>
        </w:rPr>
      </w:pPr>
    </w:p>
    <w:p w:rsidR="005262AB" w:rsidRPr="005F6CC7" w:rsidRDefault="005262AB" w:rsidP="00F64ACA">
      <w:pPr>
        <w:tabs>
          <w:tab w:val="center" w:pos="4323"/>
        </w:tabs>
        <w:spacing w:after="0" w:line="240" w:lineRule="auto"/>
        <w:jc w:val="center"/>
        <w:rPr>
          <w:rFonts w:ascii="Times New Roman" w:hAnsi="Times New Roman" w:cs="Times New Roman"/>
          <w:sz w:val="20"/>
          <w:szCs w:val="20"/>
        </w:rPr>
      </w:pPr>
    </w:p>
    <w:p w:rsidR="00874BA1" w:rsidRDefault="00874BA1" w:rsidP="00F64ACA">
      <w:pPr>
        <w:tabs>
          <w:tab w:val="center" w:pos="4323"/>
        </w:tabs>
        <w:spacing w:after="0" w:line="240" w:lineRule="auto"/>
        <w:jc w:val="center"/>
        <w:rPr>
          <w:rFonts w:ascii="Times New Roman" w:hAnsi="Times New Roman" w:cs="Times New Roman"/>
          <w:b/>
          <w:sz w:val="24"/>
          <w:szCs w:val="24"/>
        </w:rPr>
      </w:pPr>
    </w:p>
    <w:p w:rsidR="00874BA1" w:rsidRDefault="00874BA1" w:rsidP="00F64ACA">
      <w:pPr>
        <w:tabs>
          <w:tab w:val="center" w:pos="4323"/>
        </w:tabs>
        <w:spacing w:after="0" w:line="240" w:lineRule="auto"/>
        <w:jc w:val="center"/>
        <w:rPr>
          <w:rFonts w:ascii="Times New Roman" w:hAnsi="Times New Roman" w:cs="Times New Roman"/>
          <w:b/>
          <w:sz w:val="24"/>
          <w:szCs w:val="24"/>
        </w:rPr>
      </w:pPr>
    </w:p>
    <w:p w:rsidR="00874BA1" w:rsidRDefault="00874BA1" w:rsidP="00F64ACA">
      <w:pPr>
        <w:tabs>
          <w:tab w:val="center" w:pos="4323"/>
        </w:tabs>
        <w:spacing w:after="0" w:line="240" w:lineRule="auto"/>
        <w:jc w:val="center"/>
        <w:rPr>
          <w:rFonts w:ascii="Times New Roman" w:hAnsi="Times New Roman" w:cs="Times New Roman"/>
          <w:b/>
          <w:sz w:val="24"/>
          <w:szCs w:val="24"/>
        </w:rPr>
      </w:pPr>
    </w:p>
    <w:p w:rsidR="006D6CD5" w:rsidRPr="005F6CC7" w:rsidRDefault="006D6CD5" w:rsidP="00F64ACA">
      <w:pPr>
        <w:tabs>
          <w:tab w:val="center" w:pos="4323"/>
        </w:tabs>
        <w:spacing w:after="0" w:line="240" w:lineRule="auto"/>
        <w:jc w:val="center"/>
        <w:rPr>
          <w:rFonts w:ascii="Times New Roman" w:hAnsi="Times New Roman" w:cs="Times New Roman"/>
          <w:b/>
          <w:sz w:val="20"/>
          <w:szCs w:val="20"/>
        </w:rPr>
      </w:pPr>
      <w:r w:rsidRPr="005F6CC7">
        <w:rPr>
          <w:rFonts w:ascii="Times New Roman" w:hAnsi="Times New Roman" w:cs="Times New Roman"/>
          <w:b/>
          <w:sz w:val="24"/>
          <w:szCs w:val="24"/>
        </w:rPr>
        <w:lastRenderedPageBreak/>
        <w:t>REFERÊNCIAS</w:t>
      </w:r>
    </w:p>
    <w:p w:rsidR="00040085" w:rsidRDefault="00040085" w:rsidP="007E003D">
      <w:pPr>
        <w:rPr>
          <w:rFonts w:ascii="Times New Roman" w:hAnsi="Times New Roman" w:cs="Times New Roman"/>
          <w:color w:val="222222"/>
          <w:sz w:val="20"/>
          <w:shd w:val="clear" w:color="auto" w:fill="FFFFFF"/>
        </w:rPr>
      </w:pPr>
    </w:p>
    <w:p w:rsidR="007E003D" w:rsidRPr="005F6CC7" w:rsidRDefault="007E003D" w:rsidP="007E003D">
      <w:pPr>
        <w:rPr>
          <w:rFonts w:ascii="Times New Roman" w:hAnsi="Times New Roman" w:cs="Times New Roman"/>
        </w:rPr>
      </w:pPr>
      <w:r w:rsidRPr="005F6CC7">
        <w:rPr>
          <w:rFonts w:ascii="Times New Roman" w:hAnsi="Times New Roman" w:cs="Times New Roman"/>
          <w:color w:val="222222"/>
          <w:sz w:val="20"/>
          <w:shd w:val="clear" w:color="auto" w:fill="FFFFFF"/>
        </w:rPr>
        <w:t xml:space="preserve">ALMEIDA, MAO de </w:t>
      </w:r>
      <w:proofErr w:type="spellStart"/>
      <w:proofErr w:type="gramStart"/>
      <w:r w:rsidRPr="005F6CC7">
        <w:rPr>
          <w:rFonts w:ascii="Times New Roman" w:hAnsi="Times New Roman" w:cs="Times New Roman"/>
          <w:color w:val="222222"/>
          <w:sz w:val="20"/>
          <w:shd w:val="clear" w:color="auto" w:fill="FFFFFF"/>
        </w:rPr>
        <w:t>et</w:t>
      </w:r>
      <w:proofErr w:type="spellEnd"/>
      <w:proofErr w:type="gramEnd"/>
      <w:r w:rsidRPr="005F6CC7">
        <w:rPr>
          <w:rFonts w:ascii="Times New Roman" w:hAnsi="Times New Roman" w:cs="Times New Roman"/>
          <w:color w:val="222222"/>
          <w:sz w:val="20"/>
          <w:shd w:val="clear" w:color="auto" w:fill="FFFFFF"/>
        </w:rPr>
        <w:t xml:space="preserve"> al. Efeitos dos extratos aquosos de folhas de </w:t>
      </w:r>
      <w:proofErr w:type="spellStart"/>
      <w:r w:rsidRPr="005F6CC7">
        <w:rPr>
          <w:rFonts w:ascii="Times New Roman" w:hAnsi="Times New Roman" w:cs="Times New Roman"/>
          <w:color w:val="222222"/>
          <w:sz w:val="20"/>
          <w:shd w:val="clear" w:color="auto" w:fill="FFFFFF"/>
        </w:rPr>
        <w:t>Cymbopogon</w:t>
      </w:r>
      <w:proofErr w:type="spellEnd"/>
      <w:r w:rsidRPr="005F6CC7">
        <w:rPr>
          <w:rFonts w:ascii="Times New Roman" w:hAnsi="Times New Roman" w:cs="Times New Roman"/>
          <w:color w:val="222222"/>
          <w:sz w:val="20"/>
          <w:shd w:val="clear" w:color="auto" w:fill="FFFFFF"/>
        </w:rPr>
        <w:t xml:space="preserve"> </w:t>
      </w:r>
      <w:proofErr w:type="spellStart"/>
      <w:r w:rsidRPr="005F6CC7">
        <w:rPr>
          <w:rFonts w:ascii="Times New Roman" w:hAnsi="Times New Roman" w:cs="Times New Roman"/>
          <w:color w:val="222222"/>
          <w:sz w:val="20"/>
          <w:shd w:val="clear" w:color="auto" w:fill="FFFFFF"/>
        </w:rPr>
        <w:t>citratus</w:t>
      </w:r>
      <w:proofErr w:type="spellEnd"/>
      <w:r w:rsidRPr="005F6CC7">
        <w:rPr>
          <w:rFonts w:ascii="Times New Roman" w:hAnsi="Times New Roman" w:cs="Times New Roman"/>
          <w:color w:val="222222"/>
          <w:sz w:val="20"/>
          <w:shd w:val="clear" w:color="auto" w:fill="FFFFFF"/>
        </w:rPr>
        <w:t xml:space="preserve"> (DC.) </w:t>
      </w:r>
      <w:proofErr w:type="spellStart"/>
      <w:r w:rsidRPr="005F6CC7">
        <w:rPr>
          <w:rFonts w:ascii="Times New Roman" w:hAnsi="Times New Roman" w:cs="Times New Roman"/>
          <w:color w:val="222222"/>
          <w:sz w:val="20"/>
          <w:shd w:val="clear" w:color="auto" w:fill="FFFFFF"/>
        </w:rPr>
        <w:t>Stapf</w:t>
      </w:r>
      <w:proofErr w:type="spellEnd"/>
      <w:r w:rsidRPr="005F6CC7">
        <w:rPr>
          <w:rFonts w:ascii="Times New Roman" w:hAnsi="Times New Roman" w:cs="Times New Roman"/>
          <w:color w:val="222222"/>
          <w:sz w:val="20"/>
          <w:shd w:val="clear" w:color="auto" w:fill="FFFFFF"/>
        </w:rPr>
        <w:t xml:space="preserve"> (</w:t>
      </w:r>
      <w:proofErr w:type="spellStart"/>
      <w:r w:rsidRPr="005F6CC7">
        <w:rPr>
          <w:rFonts w:ascii="Times New Roman" w:hAnsi="Times New Roman" w:cs="Times New Roman"/>
          <w:color w:val="222222"/>
          <w:sz w:val="20"/>
          <w:shd w:val="clear" w:color="auto" w:fill="FFFFFF"/>
        </w:rPr>
        <w:t>capimsanto</w:t>
      </w:r>
      <w:proofErr w:type="spellEnd"/>
      <w:r w:rsidRPr="005F6CC7">
        <w:rPr>
          <w:rFonts w:ascii="Times New Roman" w:hAnsi="Times New Roman" w:cs="Times New Roman"/>
          <w:color w:val="222222"/>
          <w:sz w:val="20"/>
          <w:shd w:val="clear" w:color="auto" w:fill="FFFFFF"/>
        </w:rPr>
        <w:t xml:space="preserve">) e de Digitaria </w:t>
      </w:r>
      <w:proofErr w:type="spellStart"/>
      <w:r w:rsidRPr="005F6CC7">
        <w:rPr>
          <w:rFonts w:ascii="Times New Roman" w:hAnsi="Times New Roman" w:cs="Times New Roman"/>
          <w:color w:val="222222"/>
          <w:sz w:val="20"/>
          <w:shd w:val="clear" w:color="auto" w:fill="FFFFFF"/>
        </w:rPr>
        <w:t>insularis</w:t>
      </w:r>
      <w:proofErr w:type="spellEnd"/>
      <w:r w:rsidRPr="005F6CC7">
        <w:rPr>
          <w:rFonts w:ascii="Times New Roman" w:hAnsi="Times New Roman" w:cs="Times New Roman"/>
          <w:color w:val="222222"/>
          <w:sz w:val="20"/>
          <w:shd w:val="clear" w:color="auto" w:fill="FFFFFF"/>
        </w:rPr>
        <w:t xml:space="preserve"> (L.) </w:t>
      </w:r>
      <w:proofErr w:type="spellStart"/>
      <w:r w:rsidRPr="005F6CC7">
        <w:rPr>
          <w:rFonts w:ascii="Times New Roman" w:hAnsi="Times New Roman" w:cs="Times New Roman"/>
          <w:color w:val="222222"/>
          <w:sz w:val="20"/>
          <w:shd w:val="clear" w:color="auto" w:fill="FFFFFF"/>
        </w:rPr>
        <w:t>Fedde</w:t>
      </w:r>
      <w:proofErr w:type="spellEnd"/>
      <w:r w:rsidRPr="005F6CC7">
        <w:rPr>
          <w:rFonts w:ascii="Times New Roman" w:hAnsi="Times New Roman" w:cs="Times New Roman"/>
          <w:color w:val="222222"/>
          <w:sz w:val="20"/>
          <w:shd w:val="clear" w:color="auto" w:fill="FFFFFF"/>
        </w:rPr>
        <w:t xml:space="preserve"> (Capim-açu) sobre cultivos de larvas de </w:t>
      </w:r>
      <w:proofErr w:type="spellStart"/>
      <w:r w:rsidRPr="005F6CC7">
        <w:rPr>
          <w:rFonts w:ascii="Times New Roman" w:hAnsi="Times New Roman" w:cs="Times New Roman"/>
          <w:color w:val="222222"/>
          <w:sz w:val="20"/>
          <w:shd w:val="clear" w:color="auto" w:fill="FFFFFF"/>
        </w:rPr>
        <w:t>nematóides</w:t>
      </w:r>
      <w:proofErr w:type="spellEnd"/>
      <w:r w:rsidRPr="005F6CC7">
        <w:rPr>
          <w:rFonts w:ascii="Times New Roman" w:hAnsi="Times New Roman" w:cs="Times New Roman"/>
          <w:color w:val="222222"/>
          <w:sz w:val="20"/>
          <w:shd w:val="clear" w:color="auto" w:fill="FFFFFF"/>
        </w:rPr>
        <w:t xml:space="preserve"> gastrintestinais de caprinos.</w:t>
      </w:r>
      <w:r w:rsidRPr="005F6CC7">
        <w:rPr>
          <w:rStyle w:val="apple-converted-space"/>
          <w:rFonts w:ascii="Times New Roman" w:hAnsi="Times New Roman" w:cs="Times New Roman"/>
          <w:color w:val="222222"/>
          <w:sz w:val="20"/>
          <w:shd w:val="clear" w:color="auto" w:fill="FFFFFF"/>
        </w:rPr>
        <w:t> </w:t>
      </w:r>
      <w:proofErr w:type="spellStart"/>
      <w:r w:rsidRPr="005F6CC7">
        <w:rPr>
          <w:rFonts w:ascii="Times New Roman" w:hAnsi="Times New Roman" w:cs="Times New Roman"/>
          <w:b/>
          <w:bCs/>
        </w:rPr>
        <w:t>Rev</w:t>
      </w:r>
      <w:proofErr w:type="spellEnd"/>
      <w:r w:rsidRPr="005F6CC7">
        <w:rPr>
          <w:rFonts w:ascii="Times New Roman" w:hAnsi="Times New Roman" w:cs="Times New Roman"/>
          <w:b/>
          <w:bCs/>
        </w:rPr>
        <w:t xml:space="preserve"> </w:t>
      </w:r>
      <w:proofErr w:type="spellStart"/>
      <w:r w:rsidRPr="005F6CC7">
        <w:rPr>
          <w:rFonts w:ascii="Times New Roman" w:hAnsi="Times New Roman" w:cs="Times New Roman"/>
          <w:b/>
          <w:bCs/>
        </w:rPr>
        <w:t>Bras</w:t>
      </w:r>
      <w:proofErr w:type="spellEnd"/>
      <w:r w:rsidRPr="005F6CC7">
        <w:rPr>
          <w:rFonts w:ascii="Times New Roman" w:hAnsi="Times New Roman" w:cs="Times New Roman"/>
          <w:b/>
          <w:bCs/>
        </w:rPr>
        <w:t xml:space="preserve"> </w:t>
      </w:r>
      <w:proofErr w:type="spellStart"/>
      <w:r w:rsidRPr="005F6CC7">
        <w:rPr>
          <w:rFonts w:ascii="Times New Roman" w:hAnsi="Times New Roman" w:cs="Times New Roman"/>
          <w:b/>
          <w:bCs/>
        </w:rPr>
        <w:t>Parasitol</w:t>
      </w:r>
      <w:proofErr w:type="spellEnd"/>
      <w:r w:rsidRPr="005F6CC7">
        <w:rPr>
          <w:rFonts w:ascii="Times New Roman" w:hAnsi="Times New Roman" w:cs="Times New Roman"/>
          <w:b/>
          <w:bCs/>
        </w:rPr>
        <w:t xml:space="preserve"> </w:t>
      </w:r>
      <w:proofErr w:type="spellStart"/>
      <w:r w:rsidRPr="005F6CC7">
        <w:rPr>
          <w:rFonts w:ascii="Times New Roman" w:hAnsi="Times New Roman" w:cs="Times New Roman"/>
          <w:b/>
          <w:bCs/>
        </w:rPr>
        <w:t>Vet</w:t>
      </w:r>
      <w:proofErr w:type="spellEnd"/>
      <w:r w:rsidRPr="005F6CC7">
        <w:rPr>
          <w:rFonts w:ascii="Times New Roman" w:hAnsi="Times New Roman" w:cs="Times New Roman"/>
        </w:rPr>
        <w:t>, v. 12, p. 125-9, 2003.</w:t>
      </w:r>
    </w:p>
    <w:p w:rsidR="007E003D" w:rsidRPr="005F6CC7" w:rsidRDefault="007E003D" w:rsidP="005C676E">
      <w:pPr>
        <w:spacing w:after="0" w:line="240" w:lineRule="auto"/>
        <w:jc w:val="both"/>
        <w:rPr>
          <w:rFonts w:ascii="Times New Roman" w:hAnsi="Times New Roman" w:cs="Times New Roman"/>
          <w:color w:val="222222"/>
          <w:sz w:val="20"/>
          <w:szCs w:val="20"/>
          <w:shd w:val="clear" w:color="auto" w:fill="FFFFFF"/>
        </w:rPr>
      </w:pPr>
    </w:p>
    <w:p w:rsidR="008541E3" w:rsidRPr="005F6CC7" w:rsidRDefault="008541E3" w:rsidP="005C676E">
      <w:pPr>
        <w:spacing w:after="0" w:line="240" w:lineRule="auto"/>
        <w:jc w:val="both"/>
        <w:rPr>
          <w:rFonts w:ascii="Times New Roman" w:hAnsi="Times New Roman" w:cs="Times New Roman"/>
          <w:color w:val="222222"/>
          <w:sz w:val="20"/>
          <w:szCs w:val="20"/>
          <w:shd w:val="clear" w:color="auto" w:fill="FFFFFF"/>
        </w:rPr>
      </w:pPr>
      <w:r w:rsidRPr="005F6CC7">
        <w:rPr>
          <w:rFonts w:ascii="Times New Roman" w:hAnsi="Times New Roman" w:cs="Times New Roman"/>
          <w:color w:val="222222"/>
          <w:sz w:val="20"/>
          <w:szCs w:val="20"/>
          <w:shd w:val="clear" w:color="auto" w:fill="FFFFFF"/>
        </w:rPr>
        <w:t xml:space="preserve">BARBOSA, </w:t>
      </w:r>
      <w:proofErr w:type="spellStart"/>
      <w:r w:rsidRPr="005F6CC7">
        <w:rPr>
          <w:rFonts w:ascii="Times New Roman" w:hAnsi="Times New Roman" w:cs="Times New Roman"/>
          <w:color w:val="222222"/>
          <w:sz w:val="20"/>
          <w:szCs w:val="20"/>
          <w:shd w:val="clear" w:color="auto" w:fill="FFFFFF"/>
        </w:rPr>
        <w:t>Helenildo</w:t>
      </w:r>
      <w:proofErr w:type="spellEnd"/>
      <w:r w:rsidRPr="005F6CC7">
        <w:rPr>
          <w:rFonts w:ascii="Times New Roman" w:hAnsi="Times New Roman" w:cs="Times New Roman"/>
          <w:color w:val="222222"/>
          <w:sz w:val="20"/>
          <w:szCs w:val="20"/>
          <w:shd w:val="clear" w:color="auto" w:fill="FFFFFF"/>
        </w:rPr>
        <w:t xml:space="preserve"> </w:t>
      </w:r>
      <w:proofErr w:type="spellStart"/>
      <w:r w:rsidRPr="005F6CC7">
        <w:rPr>
          <w:rFonts w:ascii="Times New Roman" w:hAnsi="Times New Roman" w:cs="Times New Roman"/>
          <w:color w:val="222222"/>
          <w:sz w:val="20"/>
          <w:szCs w:val="20"/>
          <w:shd w:val="clear" w:color="auto" w:fill="FFFFFF"/>
        </w:rPr>
        <w:t>Mesquisa</w:t>
      </w:r>
      <w:proofErr w:type="spellEnd"/>
      <w:r w:rsidRPr="005F6CC7">
        <w:rPr>
          <w:rFonts w:ascii="Times New Roman" w:hAnsi="Times New Roman" w:cs="Times New Roman"/>
          <w:color w:val="222222"/>
          <w:sz w:val="20"/>
          <w:szCs w:val="20"/>
          <w:shd w:val="clear" w:color="auto" w:fill="FFFFFF"/>
        </w:rPr>
        <w:t xml:space="preserve"> </w:t>
      </w:r>
      <w:proofErr w:type="spellStart"/>
      <w:proofErr w:type="gramStart"/>
      <w:r w:rsidRPr="005F6CC7">
        <w:rPr>
          <w:rFonts w:ascii="Times New Roman" w:hAnsi="Times New Roman" w:cs="Times New Roman"/>
          <w:color w:val="222222"/>
          <w:sz w:val="20"/>
          <w:szCs w:val="20"/>
          <w:shd w:val="clear" w:color="auto" w:fill="FFFFFF"/>
        </w:rPr>
        <w:t>et</w:t>
      </w:r>
      <w:proofErr w:type="spellEnd"/>
      <w:proofErr w:type="gramEnd"/>
      <w:r w:rsidRPr="005F6CC7">
        <w:rPr>
          <w:rFonts w:ascii="Times New Roman" w:hAnsi="Times New Roman" w:cs="Times New Roman"/>
          <w:color w:val="222222"/>
          <w:sz w:val="20"/>
          <w:szCs w:val="20"/>
          <w:shd w:val="clear" w:color="auto" w:fill="FFFFFF"/>
        </w:rPr>
        <w:t xml:space="preserve"> al. ABORDAGEM FITOQUÍMICA DE METABÓLITOS SECUNDÁRIOS EM </w:t>
      </w:r>
      <w:proofErr w:type="spellStart"/>
      <w:r w:rsidRPr="005F6CC7">
        <w:rPr>
          <w:rFonts w:ascii="Times New Roman" w:hAnsi="Times New Roman" w:cs="Times New Roman"/>
          <w:color w:val="222222"/>
          <w:sz w:val="20"/>
          <w:szCs w:val="20"/>
          <w:shd w:val="clear" w:color="auto" w:fill="FFFFFF"/>
        </w:rPr>
        <w:t>Solanum</w:t>
      </w:r>
      <w:proofErr w:type="spellEnd"/>
      <w:r w:rsidRPr="005F6CC7">
        <w:rPr>
          <w:rFonts w:ascii="Times New Roman" w:hAnsi="Times New Roman" w:cs="Times New Roman"/>
          <w:color w:val="222222"/>
          <w:sz w:val="20"/>
          <w:szCs w:val="20"/>
          <w:shd w:val="clear" w:color="auto" w:fill="FFFFFF"/>
        </w:rPr>
        <w:t xml:space="preserve"> </w:t>
      </w:r>
      <w:proofErr w:type="spellStart"/>
      <w:r w:rsidRPr="005F6CC7">
        <w:rPr>
          <w:rFonts w:ascii="Times New Roman" w:hAnsi="Times New Roman" w:cs="Times New Roman"/>
          <w:color w:val="222222"/>
          <w:sz w:val="20"/>
          <w:szCs w:val="20"/>
          <w:shd w:val="clear" w:color="auto" w:fill="FFFFFF"/>
        </w:rPr>
        <w:t>acanthodes</w:t>
      </w:r>
      <w:proofErr w:type="spellEnd"/>
      <w:r w:rsidRPr="005F6CC7">
        <w:rPr>
          <w:rFonts w:ascii="Times New Roman" w:hAnsi="Times New Roman" w:cs="Times New Roman"/>
          <w:color w:val="222222"/>
          <w:sz w:val="20"/>
          <w:szCs w:val="20"/>
          <w:shd w:val="clear" w:color="auto" w:fill="FFFFFF"/>
        </w:rPr>
        <w:t xml:space="preserve"> (SOLANACEAE) HOOK. </w:t>
      </w:r>
      <w:proofErr w:type="spellStart"/>
      <w:r w:rsidRPr="005F6CC7">
        <w:rPr>
          <w:rFonts w:ascii="Times New Roman" w:hAnsi="Times New Roman" w:cs="Times New Roman"/>
          <w:b/>
          <w:bCs/>
          <w:color w:val="222222"/>
          <w:sz w:val="20"/>
          <w:szCs w:val="20"/>
          <w:shd w:val="clear" w:color="auto" w:fill="FFFFFF"/>
        </w:rPr>
        <w:t>South</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American</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Journal</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of</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Basic</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Education</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Technical</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and</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Technological</w:t>
      </w:r>
      <w:proofErr w:type="spellEnd"/>
      <w:r w:rsidRPr="005F6CC7">
        <w:rPr>
          <w:rFonts w:ascii="Times New Roman" w:hAnsi="Times New Roman" w:cs="Times New Roman"/>
          <w:color w:val="222222"/>
          <w:sz w:val="20"/>
          <w:szCs w:val="20"/>
          <w:shd w:val="clear" w:color="auto" w:fill="FFFFFF"/>
        </w:rPr>
        <w:t>, v. 4, n. 1, 2017.</w:t>
      </w:r>
    </w:p>
    <w:p w:rsidR="008541E3" w:rsidRPr="005F6CC7" w:rsidRDefault="008541E3" w:rsidP="005C676E">
      <w:pPr>
        <w:spacing w:after="0" w:line="240" w:lineRule="auto"/>
        <w:jc w:val="both"/>
        <w:rPr>
          <w:rFonts w:ascii="Times New Roman" w:hAnsi="Times New Roman" w:cs="Times New Roman"/>
          <w:color w:val="222222"/>
          <w:sz w:val="20"/>
          <w:szCs w:val="20"/>
          <w:shd w:val="clear" w:color="auto" w:fill="FFFFFF"/>
        </w:rPr>
      </w:pPr>
    </w:p>
    <w:p w:rsidR="008A6C87" w:rsidRPr="005F6CC7" w:rsidRDefault="000B2281" w:rsidP="005C676E">
      <w:pPr>
        <w:spacing w:after="0" w:line="240" w:lineRule="auto"/>
        <w:jc w:val="both"/>
        <w:rPr>
          <w:rFonts w:ascii="Times New Roman" w:hAnsi="Times New Roman" w:cs="Times New Roman"/>
          <w:color w:val="222222"/>
          <w:sz w:val="20"/>
          <w:szCs w:val="20"/>
          <w:shd w:val="clear" w:color="auto" w:fill="FFFFFF"/>
        </w:rPr>
      </w:pPr>
      <w:r w:rsidRPr="005F6CC7">
        <w:rPr>
          <w:rFonts w:ascii="Times New Roman" w:hAnsi="Times New Roman" w:cs="Times New Roman"/>
          <w:color w:val="222222"/>
          <w:sz w:val="20"/>
          <w:szCs w:val="20"/>
          <w:shd w:val="clear" w:color="auto" w:fill="FFFFFF"/>
        </w:rPr>
        <w:t xml:space="preserve"> </w:t>
      </w:r>
      <w:r w:rsidR="008A6C87" w:rsidRPr="005F6CC7">
        <w:rPr>
          <w:rFonts w:ascii="Times New Roman" w:hAnsi="Times New Roman" w:cs="Times New Roman"/>
          <w:color w:val="222222"/>
          <w:sz w:val="20"/>
          <w:szCs w:val="20"/>
          <w:shd w:val="clear" w:color="auto" w:fill="FFFFFF"/>
        </w:rPr>
        <w:t xml:space="preserve">COSTA, Nadine Cunha </w:t>
      </w:r>
      <w:proofErr w:type="spellStart"/>
      <w:proofErr w:type="gramStart"/>
      <w:r w:rsidR="008A6C87" w:rsidRPr="005F6CC7">
        <w:rPr>
          <w:rFonts w:ascii="Times New Roman" w:hAnsi="Times New Roman" w:cs="Times New Roman"/>
          <w:color w:val="222222"/>
          <w:sz w:val="20"/>
          <w:szCs w:val="20"/>
          <w:shd w:val="clear" w:color="auto" w:fill="FFFFFF"/>
        </w:rPr>
        <w:t>et</w:t>
      </w:r>
      <w:proofErr w:type="spellEnd"/>
      <w:proofErr w:type="gramEnd"/>
      <w:r w:rsidR="008A6C87" w:rsidRPr="005F6CC7">
        <w:rPr>
          <w:rFonts w:ascii="Times New Roman" w:hAnsi="Times New Roman" w:cs="Times New Roman"/>
          <w:color w:val="222222"/>
          <w:sz w:val="20"/>
          <w:szCs w:val="20"/>
          <w:shd w:val="clear" w:color="auto" w:fill="FFFFFF"/>
        </w:rPr>
        <w:t xml:space="preserve"> al. Atividade antimicrobiana e análise </w:t>
      </w:r>
      <w:proofErr w:type="spellStart"/>
      <w:r w:rsidR="008A6C87" w:rsidRPr="005F6CC7">
        <w:rPr>
          <w:rFonts w:ascii="Times New Roman" w:hAnsi="Times New Roman" w:cs="Times New Roman"/>
          <w:color w:val="222222"/>
          <w:sz w:val="20"/>
          <w:szCs w:val="20"/>
          <w:shd w:val="clear" w:color="auto" w:fill="FFFFFF"/>
        </w:rPr>
        <w:t>fitoquímica</w:t>
      </w:r>
      <w:proofErr w:type="spellEnd"/>
      <w:r w:rsidR="008A6C87" w:rsidRPr="005F6CC7">
        <w:rPr>
          <w:rFonts w:ascii="Times New Roman" w:hAnsi="Times New Roman" w:cs="Times New Roman"/>
          <w:color w:val="222222"/>
          <w:sz w:val="20"/>
          <w:szCs w:val="20"/>
          <w:shd w:val="clear" w:color="auto" w:fill="FFFFFF"/>
        </w:rPr>
        <w:t xml:space="preserve"> preliminar do extrato vegetal de alho no controle de fungos </w:t>
      </w:r>
      <w:proofErr w:type="spellStart"/>
      <w:r w:rsidR="008A6C87" w:rsidRPr="005F6CC7">
        <w:rPr>
          <w:rFonts w:ascii="Times New Roman" w:hAnsi="Times New Roman" w:cs="Times New Roman"/>
          <w:color w:val="222222"/>
          <w:sz w:val="20"/>
          <w:szCs w:val="20"/>
          <w:shd w:val="clear" w:color="auto" w:fill="FFFFFF"/>
        </w:rPr>
        <w:t>fitopatogênicos</w:t>
      </w:r>
      <w:proofErr w:type="spellEnd"/>
      <w:r w:rsidR="008A6C87" w:rsidRPr="005F6CC7">
        <w:rPr>
          <w:rFonts w:ascii="Times New Roman" w:hAnsi="Times New Roman" w:cs="Times New Roman"/>
          <w:color w:val="222222"/>
          <w:sz w:val="20"/>
          <w:szCs w:val="20"/>
          <w:shd w:val="clear" w:color="auto" w:fill="FFFFFF"/>
        </w:rPr>
        <w:t>. </w:t>
      </w:r>
      <w:r w:rsidR="008A6C87" w:rsidRPr="005F6CC7">
        <w:rPr>
          <w:rFonts w:ascii="Times New Roman" w:hAnsi="Times New Roman" w:cs="Times New Roman"/>
          <w:b/>
          <w:bCs/>
          <w:color w:val="222222"/>
          <w:sz w:val="20"/>
          <w:szCs w:val="20"/>
          <w:shd w:val="clear" w:color="auto" w:fill="FFFFFF"/>
        </w:rPr>
        <w:t xml:space="preserve">Revista Verde de </w:t>
      </w:r>
      <w:proofErr w:type="spellStart"/>
      <w:r w:rsidR="008A6C87" w:rsidRPr="005F6CC7">
        <w:rPr>
          <w:rFonts w:ascii="Times New Roman" w:hAnsi="Times New Roman" w:cs="Times New Roman"/>
          <w:b/>
          <w:bCs/>
          <w:color w:val="222222"/>
          <w:sz w:val="20"/>
          <w:szCs w:val="20"/>
          <w:shd w:val="clear" w:color="auto" w:fill="FFFFFF"/>
        </w:rPr>
        <w:t>Agroecologia</w:t>
      </w:r>
      <w:proofErr w:type="spellEnd"/>
      <w:r w:rsidR="008A6C87" w:rsidRPr="005F6CC7">
        <w:rPr>
          <w:rFonts w:ascii="Times New Roman" w:hAnsi="Times New Roman" w:cs="Times New Roman"/>
          <w:b/>
          <w:bCs/>
          <w:color w:val="222222"/>
          <w:sz w:val="20"/>
          <w:szCs w:val="20"/>
          <w:shd w:val="clear" w:color="auto" w:fill="FFFFFF"/>
        </w:rPr>
        <w:t xml:space="preserve"> e Desenvolvimento Sustentável</w:t>
      </w:r>
      <w:r w:rsidR="008A6C87" w:rsidRPr="005F6CC7">
        <w:rPr>
          <w:rFonts w:ascii="Times New Roman" w:hAnsi="Times New Roman" w:cs="Times New Roman"/>
          <w:color w:val="222222"/>
          <w:sz w:val="20"/>
          <w:szCs w:val="20"/>
          <w:shd w:val="clear" w:color="auto" w:fill="FFFFFF"/>
        </w:rPr>
        <w:t>, v. 12, n. 1, p. 161-166, 2017.</w:t>
      </w:r>
    </w:p>
    <w:p w:rsidR="008A6C87" w:rsidRPr="005F6CC7" w:rsidRDefault="008A6C87" w:rsidP="005C676E">
      <w:pPr>
        <w:spacing w:after="0" w:line="240" w:lineRule="auto"/>
        <w:jc w:val="both"/>
        <w:rPr>
          <w:rFonts w:ascii="Times New Roman" w:hAnsi="Times New Roman" w:cs="Times New Roman"/>
          <w:color w:val="222222"/>
          <w:sz w:val="20"/>
          <w:szCs w:val="20"/>
          <w:shd w:val="clear" w:color="auto" w:fill="FFFFFF"/>
        </w:rPr>
      </w:pPr>
    </w:p>
    <w:p w:rsidR="00F9618F" w:rsidRPr="005F6CC7" w:rsidRDefault="00F9618F" w:rsidP="005C676E">
      <w:pPr>
        <w:spacing w:after="0" w:line="240" w:lineRule="auto"/>
        <w:jc w:val="both"/>
        <w:rPr>
          <w:rFonts w:ascii="Times New Roman" w:hAnsi="Times New Roman" w:cs="Times New Roman"/>
          <w:color w:val="222222"/>
          <w:sz w:val="20"/>
          <w:szCs w:val="20"/>
          <w:shd w:val="clear" w:color="auto" w:fill="FFFFFF"/>
        </w:rPr>
      </w:pPr>
      <w:r w:rsidRPr="005F6CC7">
        <w:rPr>
          <w:rFonts w:ascii="Times New Roman" w:hAnsi="Times New Roman" w:cs="Times New Roman"/>
          <w:color w:val="222222"/>
          <w:sz w:val="20"/>
          <w:szCs w:val="20"/>
          <w:shd w:val="clear" w:color="auto" w:fill="FFFFFF"/>
        </w:rPr>
        <w:t xml:space="preserve">DA CRUZ RIBEIRO, </w:t>
      </w:r>
      <w:proofErr w:type="spellStart"/>
      <w:r w:rsidRPr="005F6CC7">
        <w:rPr>
          <w:rFonts w:ascii="Times New Roman" w:hAnsi="Times New Roman" w:cs="Times New Roman"/>
          <w:color w:val="222222"/>
          <w:sz w:val="20"/>
          <w:szCs w:val="20"/>
          <w:shd w:val="clear" w:color="auto" w:fill="FFFFFF"/>
        </w:rPr>
        <w:t>Jhonatan</w:t>
      </w:r>
      <w:proofErr w:type="spellEnd"/>
      <w:r w:rsidRPr="005F6CC7">
        <w:rPr>
          <w:rFonts w:ascii="Times New Roman" w:hAnsi="Times New Roman" w:cs="Times New Roman"/>
          <w:color w:val="222222"/>
          <w:sz w:val="20"/>
          <w:szCs w:val="20"/>
          <w:shd w:val="clear" w:color="auto" w:fill="FFFFFF"/>
        </w:rPr>
        <w:t xml:space="preserve">; MAYWORM, Marco Aurélio </w:t>
      </w:r>
      <w:proofErr w:type="spellStart"/>
      <w:r w:rsidRPr="005F6CC7">
        <w:rPr>
          <w:rFonts w:ascii="Times New Roman" w:hAnsi="Times New Roman" w:cs="Times New Roman"/>
          <w:color w:val="222222"/>
          <w:sz w:val="20"/>
          <w:szCs w:val="20"/>
          <w:shd w:val="clear" w:color="auto" w:fill="FFFFFF"/>
        </w:rPr>
        <w:t>Sivero</w:t>
      </w:r>
      <w:proofErr w:type="spellEnd"/>
      <w:r w:rsidRPr="005F6CC7">
        <w:rPr>
          <w:rFonts w:ascii="Times New Roman" w:hAnsi="Times New Roman" w:cs="Times New Roman"/>
          <w:color w:val="222222"/>
          <w:sz w:val="20"/>
          <w:szCs w:val="20"/>
          <w:shd w:val="clear" w:color="auto" w:fill="FFFFFF"/>
        </w:rPr>
        <w:t xml:space="preserve">. Triagem </w:t>
      </w:r>
      <w:proofErr w:type="spellStart"/>
      <w:r w:rsidRPr="005F6CC7">
        <w:rPr>
          <w:rFonts w:ascii="Times New Roman" w:hAnsi="Times New Roman" w:cs="Times New Roman"/>
          <w:color w:val="222222"/>
          <w:sz w:val="20"/>
          <w:szCs w:val="20"/>
          <w:shd w:val="clear" w:color="auto" w:fill="FFFFFF"/>
        </w:rPr>
        <w:t>fitoquímica</w:t>
      </w:r>
      <w:proofErr w:type="spellEnd"/>
      <w:r w:rsidRPr="005F6CC7">
        <w:rPr>
          <w:rFonts w:ascii="Times New Roman" w:hAnsi="Times New Roman" w:cs="Times New Roman"/>
          <w:color w:val="222222"/>
          <w:sz w:val="20"/>
          <w:szCs w:val="20"/>
          <w:shd w:val="clear" w:color="auto" w:fill="FFFFFF"/>
        </w:rPr>
        <w:t xml:space="preserve"> e avaliação das atividades antioxidante e citotóxica de extratos </w:t>
      </w:r>
      <w:proofErr w:type="spellStart"/>
      <w:r w:rsidRPr="005F6CC7">
        <w:rPr>
          <w:rFonts w:ascii="Times New Roman" w:hAnsi="Times New Roman" w:cs="Times New Roman"/>
          <w:color w:val="222222"/>
          <w:sz w:val="20"/>
          <w:szCs w:val="20"/>
          <w:shd w:val="clear" w:color="auto" w:fill="FFFFFF"/>
        </w:rPr>
        <w:t>etanólicos</w:t>
      </w:r>
      <w:proofErr w:type="spellEnd"/>
      <w:r w:rsidRPr="005F6CC7">
        <w:rPr>
          <w:rFonts w:ascii="Times New Roman" w:hAnsi="Times New Roman" w:cs="Times New Roman"/>
          <w:color w:val="222222"/>
          <w:sz w:val="20"/>
          <w:szCs w:val="20"/>
          <w:shd w:val="clear" w:color="auto" w:fill="FFFFFF"/>
        </w:rPr>
        <w:t xml:space="preserve"> de </w:t>
      </w:r>
      <w:proofErr w:type="spellStart"/>
      <w:r w:rsidRPr="005F6CC7">
        <w:rPr>
          <w:rFonts w:ascii="Times New Roman" w:hAnsi="Times New Roman" w:cs="Times New Roman"/>
          <w:color w:val="222222"/>
          <w:sz w:val="20"/>
          <w:szCs w:val="20"/>
          <w:shd w:val="clear" w:color="auto" w:fill="FFFFFF"/>
        </w:rPr>
        <w:t>Malvaviscus</w:t>
      </w:r>
      <w:proofErr w:type="spellEnd"/>
      <w:r w:rsidRPr="005F6CC7">
        <w:rPr>
          <w:rFonts w:ascii="Times New Roman" w:hAnsi="Times New Roman" w:cs="Times New Roman"/>
          <w:color w:val="222222"/>
          <w:sz w:val="20"/>
          <w:szCs w:val="20"/>
          <w:shd w:val="clear" w:color="auto" w:fill="FFFFFF"/>
        </w:rPr>
        <w:t xml:space="preserve"> </w:t>
      </w:r>
      <w:proofErr w:type="spellStart"/>
      <w:r w:rsidRPr="005F6CC7">
        <w:rPr>
          <w:rFonts w:ascii="Times New Roman" w:hAnsi="Times New Roman" w:cs="Times New Roman"/>
          <w:color w:val="222222"/>
          <w:sz w:val="20"/>
          <w:szCs w:val="20"/>
          <w:shd w:val="clear" w:color="auto" w:fill="FFFFFF"/>
        </w:rPr>
        <w:t>arboreus</w:t>
      </w:r>
      <w:proofErr w:type="spellEnd"/>
      <w:r w:rsidRPr="005F6CC7">
        <w:rPr>
          <w:rFonts w:ascii="Times New Roman" w:hAnsi="Times New Roman" w:cs="Times New Roman"/>
          <w:color w:val="222222"/>
          <w:sz w:val="20"/>
          <w:szCs w:val="20"/>
          <w:shd w:val="clear" w:color="auto" w:fill="FFFFFF"/>
        </w:rPr>
        <w:t xml:space="preserve"> Cav.(MALVACEAE). </w:t>
      </w:r>
      <w:proofErr w:type="spellStart"/>
      <w:r w:rsidRPr="005F6CC7">
        <w:rPr>
          <w:rFonts w:ascii="Times New Roman" w:hAnsi="Times New Roman" w:cs="Times New Roman"/>
          <w:b/>
          <w:bCs/>
          <w:color w:val="222222"/>
          <w:sz w:val="20"/>
          <w:szCs w:val="20"/>
          <w:shd w:val="clear" w:color="auto" w:fill="FFFFFF"/>
        </w:rPr>
        <w:t>Acta</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Scientiae</w:t>
      </w:r>
      <w:proofErr w:type="spellEnd"/>
      <w:r w:rsidRPr="005F6CC7">
        <w:rPr>
          <w:rFonts w:ascii="Times New Roman" w:hAnsi="Times New Roman" w:cs="Times New Roman"/>
          <w:b/>
          <w:bCs/>
          <w:color w:val="222222"/>
          <w:sz w:val="20"/>
          <w:szCs w:val="20"/>
          <w:shd w:val="clear" w:color="auto" w:fill="FFFFFF"/>
        </w:rPr>
        <w:t xml:space="preserve"> </w:t>
      </w:r>
      <w:proofErr w:type="spellStart"/>
      <w:r w:rsidRPr="005F6CC7">
        <w:rPr>
          <w:rFonts w:ascii="Times New Roman" w:hAnsi="Times New Roman" w:cs="Times New Roman"/>
          <w:b/>
          <w:bCs/>
          <w:color w:val="222222"/>
          <w:sz w:val="20"/>
          <w:szCs w:val="20"/>
          <w:shd w:val="clear" w:color="auto" w:fill="FFFFFF"/>
        </w:rPr>
        <w:t>Biological</w:t>
      </w:r>
      <w:proofErr w:type="spellEnd"/>
      <w:r w:rsidRPr="005F6CC7">
        <w:rPr>
          <w:rFonts w:ascii="Times New Roman" w:hAnsi="Times New Roman" w:cs="Times New Roman"/>
          <w:b/>
          <w:bCs/>
          <w:color w:val="222222"/>
          <w:sz w:val="20"/>
          <w:szCs w:val="20"/>
          <w:shd w:val="clear" w:color="auto" w:fill="FFFFFF"/>
        </w:rPr>
        <w:t xml:space="preserve"> Research</w:t>
      </w:r>
      <w:r w:rsidRPr="005F6CC7">
        <w:rPr>
          <w:rFonts w:ascii="Times New Roman" w:hAnsi="Times New Roman" w:cs="Times New Roman"/>
          <w:color w:val="222222"/>
          <w:sz w:val="20"/>
          <w:szCs w:val="20"/>
          <w:shd w:val="clear" w:color="auto" w:fill="FFFFFF"/>
        </w:rPr>
        <w:t xml:space="preserve">, v. 2, n. 1, 2017. </w:t>
      </w:r>
    </w:p>
    <w:p w:rsidR="00F9618F" w:rsidRPr="005F6CC7" w:rsidRDefault="00F9618F" w:rsidP="005C676E">
      <w:pPr>
        <w:spacing w:after="0" w:line="240" w:lineRule="auto"/>
        <w:jc w:val="both"/>
        <w:rPr>
          <w:rFonts w:ascii="Times New Roman" w:hAnsi="Times New Roman" w:cs="Times New Roman"/>
          <w:color w:val="222222"/>
          <w:sz w:val="20"/>
          <w:szCs w:val="20"/>
          <w:shd w:val="clear" w:color="auto" w:fill="FFFFFF"/>
        </w:rPr>
      </w:pPr>
    </w:p>
    <w:p w:rsidR="00765282" w:rsidRDefault="00765282" w:rsidP="008541E3">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GODINHO, Carla Soares </w:t>
      </w:r>
      <w:proofErr w:type="spellStart"/>
      <w:proofErr w:type="gramStart"/>
      <w:r>
        <w:rPr>
          <w:rFonts w:ascii="Arial" w:hAnsi="Arial" w:cs="Arial"/>
          <w:color w:val="222222"/>
          <w:sz w:val="20"/>
          <w:szCs w:val="20"/>
          <w:shd w:val="clear" w:color="auto" w:fill="FFFFFF"/>
        </w:rPr>
        <w:t>et</w:t>
      </w:r>
      <w:proofErr w:type="spellEnd"/>
      <w:proofErr w:type="gramEnd"/>
      <w:r>
        <w:rPr>
          <w:rFonts w:ascii="Arial" w:hAnsi="Arial" w:cs="Arial"/>
          <w:color w:val="222222"/>
          <w:sz w:val="20"/>
          <w:szCs w:val="20"/>
          <w:shd w:val="clear" w:color="auto" w:fill="FFFFFF"/>
        </w:rPr>
        <w:t xml:space="preserve"> al. Estudo </w:t>
      </w:r>
      <w:proofErr w:type="spellStart"/>
      <w:r>
        <w:rPr>
          <w:rFonts w:ascii="Arial" w:hAnsi="Arial" w:cs="Arial"/>
          <w:color w:val="222222"/>
          <w:sz w:val="20"/>
          <w:szCs w:val="20"/>
          <w:shd w:val="clear" w:color="auto" w:fill="FFFFFF"/>
        </w:rPr>
        <w:t>fitoquímico</w:t>
      </w:r>
      <w:proofErr w:type="spellEnd"/>
      <w:r>
        <w:rPr>
          <w:rFonts w:ascii="Arial" w:hAnsi="Arial" w:cs="Arial"/>
          <w:color w:val="222222"/>
          <w:sz w:val="20"/>
          <w:szCs w:val="20"/>
          <w:shd w:val="clear" w:color="auto" w:fill="FFFFFF"/>
        </w:rPr>
        <w:t xml:space="preserve"> de espécies arbóreas do cerrado. </w:t>
      </w:r>
      <w:r>
        <w:rPr>
          <w:rFonts w:ascii="Arial" w:hAnsi="Arial" w:cs="Arial"/>
          <w:b/>
          <w:bCs/>
          <w:color w:val="222222"/>
          <w:sz w:val="20"/>
          <w:szCs w:val="20"/>
          <w:shd w:val="clear" w:color="auto" w:fill="FFFFFF"/>
        </w:rPr>
        <w:t>Revista Multitexto</w:t>
      </w:r>
      <w:r>
        <w:rPr>
          <w:rFonts w:ascii="Arial" w:hAnsi="Arial" w:cs="Arial"/>
          <w:color w:val="222222"/>
          <w:sz w:val="20"/>
          <w:szCs w:val="20"/>
          <w:shd w:val="clear" w:color="auto" w:fill="FFFFFF"/>
        </w:rPr>
        <w:t>, v. 3, n. 2, p. 64-70, 2016.</w:t>
      </w:r>
    </w:p>
    <w:p w:rsidR="008541E3" w:rsidRPr="005F6CC7" w:rsidRDefault="008541E3" w:rsidP="008541E3">
      <w:pPr>
        <w:spacing w:line="360" w:lineRule="auto"/>
        <w:jc w:val="both"/>
        <w:rPr>
          <w:rFonts w:ascii="Times New Roman" w:hAnsi="Times New Roman" w:cs="Times New Roman"/>
          <w:color w:val="222222"/>
          <w:sz w:val="20"/>
          <w:shd w:val="clear" w:color="auto" w:fill="FFFFFF"/>
        </w:rPr>
      </w:pPr>
      <w:r w:rsidRPr="005F6CC7">
        <w:rPr>
          <w:rFonts w:ascii="Times New Roman" w:hAnsi="Times New Roman" w:cs="Times New Roman"/>
          <w:color w:val="222222"/>
          <w:sz w:val="20"/>
          <w:shd w:val="clear" w:color="auto" w:fill="FFFFFF"/>
        </w:rPr>
        <w:t xml:space="preserve">MACIEL, Maria Aparecida M. </w:t>
      </w:r>
      <w:proofErr w:type="spellStart"/>
      <w:proofErr w:type="gramStart"/>
      <w:r w:rsidRPr="005F6CC7">
        <w:rPr>
          <w:rFonts w:ascii="Times New Roman" w:hAnsi="Times New Roman" w:cs="Times New Roman"/>
          <w:color w:val="222222"/>
          <w:sz w:val="20"/>
          <w:shd w:val="clear" w:color="auto" w:fill="FFFFFF"/>
        </w:rPr>
        <w:t>et</w:t>
      </w:r>
      <w:proofErr w:type="spellEnd"/>
      <w:proofErr w:type="gramEnd"/>
      <w:r w:rsidRPr="005F6CC7">
        <w:rPr>
          <w:rFonts w:ascii="Times New Roman" w:hAnsi="Times New Roman" w:cs="Times New Roman"/>
          <w:color w:val="222222"/>
          <w:sz w:val="20"/>
          <w:shd w:val="clear" w:color="auto" w:fill="FFFFFF"/>
        </w:rPr>
        <w:t xml:space="preserve"> al. Plantas medicinais: a necessidade de estudos multidisciplinares.</w:t>
      </w:r>
      <w:r w:rsidRPr="005F6CC7">
        <w:rPr>
          <w:rStyle w:val="apple-converted-space"/>
          <w:rFonts w:ascii="Times New Roman" w:hAnsi="Times New Roman" w:cs="Times New Roman"/>
          <w:color w:val="222222"/>
          <w:sz w:val="20"/>
          <w:shd w:val="clear" w:color="auto" w:fill="FFFFFF"/>
        </w:rPr>
        <w:t> </w:t>
      </w:r>
      <w:r w:rsidRPr="005F6CC7">
        <w:rPr>
          <w:rFonts w:ascii="Times New Roman" w:hAnsi="Times New Roman" w:cs="Times New Roman"/>
          <w:b/>
          <w:bCs/>
          <w:color w:val="222222"/>
          <w:sz w:val="20"/>
          <w:shd w:val="clear" w:color="auto" w:fill="FFFFFF"/>
        </w:rPr>
        <w:t>Química nova</w:t>
      </w:r>
      <w:r w:rsidRPr="005F6CC7">
        <w:rPr>
          <w:rFonts w:ascii="Times New Roman" w:hAnsi="Times New Roman" w:cs="Times New Roman"/>
          <w:color w:val="222222"/>
          <w:sz w:val="20"/>
          <w:shd w:val="clear" w:color="auto" w:fill="FFFFFF"/>
        </w:rPr>
        <w:t>, v. 25, n. 3, p. 429-438, 2002.</w:t>
      </w:r>
    </w:p>
    <w:p w:rsidR="007E003D" w:rsidRPr="005F6CC7" w:rsidRDefault="007E003D" w:rsidP="007E003D">
      <w:pPr>
        <w:spacing w:line="360" w:lineRule="auto"/>
        <w:jc w:val="both"/>
        <w:rPr>
          <w:rFonts w:ascii="Times New Roman" w:hAnsi="Times New Roman" w:cs="Times New Roman"/>
          <w:color w:val="222222"/>
          <w:sz w:val="20"/>
          <w:szCs w:val="20"/>
          <w:shd w:val="clear" w:color="auto" w:fill="FFFFFF"/>
        </w:rPr>
      </w:pPr>
      <w:r w:rsidRPr="005F6CC7">
        <w:rPr>
          <w:rFonts w:ascii="Times New Roman" w:hAnsi="Times New Roman" w:cs="Times New Roman"/>
          <w:color w:val="222222"/>
          <w:sz w:val="20"/>
          <w:szCs w:val="20"/>
          <w:shd w:val="clear" w:color="auto" w:fill="FFFFFF"/>
        </w:rPr>
        <w:t xml:space="preserve">PEREIRA, Rafael </w:t>
      </w:r>
      <w:proofErr w:type="spellStart"/>
      <w:proofErr w:type="gramStart"/>
      <w:r w:rsidRPr="005F6CC7">
        <w:rPr>
          <w:rFonts w:ascii="Times New Roman" w:hAnsi="Times New Roman" w:cs="Times New Roman"/>
          <w:color w:val="222222"/>
          <w:sz w:val="20"/>
          <w:szCs w:val="20"/>
          <w:shd w:val="clear" w:color="auto" w:fill="FFFFFF"/>
        </w:rPr>
        <w:t>et</w:t>
      </w:r>
      <w:proofErr w:type="spellEnd"/>
      <w:proofErr w:type="gramEnd"/>
      <w:r w:rsidRPr="005F6CC7">
        <w:rPr>
          <w:rFonts w:ascii="Times New Roman" w:hAnsi="Times New Roman" w:cs="Times New Roman"/>
          <w:color w:val="222222"/>
          <w:sz w:val="20"/>
          <w:szCs w:val="20"/>
          <w:shd w:val="clear" w:color="auto" w:fill="FFFFFF"/>
        </w:rPr>
        <w:t xml:space="preserve"> al. ABORDAGEM FITOQUÍMICA DO EXTRATO ETANÓLICO DA CASCA DE </w:t>
      </w:r>
      <w:proofErr w:type="spellStart"/>
      <w:r w:rsidRPr="005F6CC7">
        <w:rPr>
          <w:rFonts w:ascii="Times New Roman" w:hAnsi="Times New Roman" w:cs="Times New Roman"/>
          <w:color w:val="222222"/>
          <w:sz w:val="20"/>
          <w:szCs w:val="20"/>
          <w:shd w:val="clear" w:color="auto" w:fill="FFFFFF"/>
        </w:rPr>
        <w:t>Myroxylon</w:t>
      </w:r>
      <w:proofErr w:type="spellEnd"/>
      <w:r w:rsidRPr="005F6CC7">
        <w:rPr>
          <w:rFonts w:ascii="Times New Roman" w:hAnsi="Times New Roman" w:cs="Times New Roman"/>
          <w:color w:val="222222"/>
          <w:sz w:val="20"/>
          <w:szCs w:val="20"/>
          <w:shd w:val="clear" w:color="auto" w:fill="FFFFFF"/>
        </w:rPr>
        <w:t xml:space="preserve"> </w:t>
      </w:r>
      <w:proofErr w:type="spellStart"/>
      <w:r w:rsidRPr="005F6CC7">
        <w:rPr>
          <w:rFonts w:ascii="Times New Roman" w:hAnsi="Times New Roman" w:cs="Times New Roman"/>
          <w:color w:val="222222"/>
          <w:sz w:val="20"/>
          <w:szCs w:val="20"/>
          <w:shd w:val="clear" w:color="auto" w:fill="FFFFFF"/>
        </w:rPr>
        <w:t>peruiferum</w:t>
      </w:r>
      <w:proofErr w:type="spellEnd"/>
      <w:r w:rsidRPr="005F6CC7">
        <w:rPr>
          <w:rFonts w:ascii="Times New Roman" w:hAnsi="Times New Roman" w:cs="Times New Roman"/>
          <w:color w:val="222222"/>
          <w:sz w:val="20"/>
          <w:szCs w:val="20"/>
          <w:shd w:val="clear" w:color="auto" w:fill="FFFFFF"/>
        </w:rPr>
        <w:t xml:space="preserve"> </w:t>
      </w:r>
      <w:proofErr w:type="spellStart"/>
      <w:r w:rsidRPr="005F6CC7">
        <w:rPr>
          <w:rFonts w:ascii="Times New Roman" w:hAnsi="Times New Roman" w:cs="Times New Roman"/>
          <w:color w:val="222222"/>
          <w:sz w:val="20"/>
          <w:szCs w:val="20"/>
          <w:shd w:val="clear" w:color="auto" w:fill="FFFFFF"/>
        </w:rPr>
        <w:t>Lf</w:t>
      </w:r>
      <w:proofErr w:type="spellEnd"/>
      <w:r w:rsidRPr="005F6CC7">
        <w:rPr>
          <w:rFonts w:ascii="Times New Roman" w:hAnsi="Times New Roman" w:cs="Times New Roman"/>
          <w:color w:val="222222"/>
          <w:sz w:val="20"/>
          <w:szCs w:val="20"/>
          <w:shd w:val="clear" w:color="auto" w:fill="FFFFFF"/>
        </w:rPr>
        <w:t>. </w:t>
      </w:r>
      <w:r w:rsidRPr="005F6CC7">
        <w:rPr>
          <w:rFonts w:ascii="Times New Roman" w:hAnsi="Times New Roman" w:cs="Times New Roman"/>
          <w:b/>
          <w:bCs/>
          <w:color w:val="222222"/>
          <w:sz w:val="20"/>
          <w:szCs w:val="20"/>
          <w:shd w:val="clear" w:color="auto" w:fill="FFFFFF"/>
        </w:rPr>
        <w:t>Revista da Universidade Vale do Rio Verde</w:t>
      </w:r>
      <w:r w:rsidRPr="005F6CC7">
        <w:rPr>
          <w:rFonts w:ascii="Times New Roman" w:hAnsi="Times New Roman" w:cs="Times New Roman"/>
          <w:color w:val="222222"/>
          <w:sz w:val="20"/>
          <w:szCs w:val="20"/>
          <w:shd w:val="clear" w:color="auto" w:fill="FFFFFF"/>
        </w:rPr>
        <w:t>, v. 16, n. 1, 2018.</w:t>
      </w:r>
    </w:p>
    <w:p w:rsidR="007E003D" w:rsidRPr="005F6CC7" w:rsidRDefault="007E003D" w:rsidP="007E003D">
      <w:pPr>
        <w:spacing w:line="360" w:lineRule="auto"/>
        <w:jc w:val="both"/>
        <w:rPr>
          <w:rFonts w:ascii="Times New Roman" w:hAnsi="Times New Roman" w:cs="Times New Roman"/>
          <w:szCs w:val="24"/>
        </w:rPr>
      </w:pPr>
      <w:r w:rsidRPr="005F6CC7">
        <w:rPr>
          <w:rFonts w:ascii="Times New Roman" w:hAnsi="Times New Roman" w:cs="Times New Roman"/>
          <w:color w:val="222222"/>
          <w:sz w:val="20"/>
          <w:shd w:val="clear" w:color="auto" w:fill="FFFFFF"/>
        </w:rPr>
        <w:t xml:space="preserve">PINTO, </w:t>
      </w:r>
      <w:proofErr w:type="spellStart"/>
      <w:r w:rsidRPr="005F6CC7">
        <w:rPr>
          <w:rFonts w:ascii="Times New Roman" w:hAnsi="Times New Roman" w:cs="Times New Roman"/>
          <w:color w:val="222222"/>
          <w:sz w:val="20"/>
          <w:shd w:val="clear" w:color="auto" w:fill="FFFFFF"/>
        </w:rPr>
        <w:t>Angelo</w:t>
      </w:r>
      <w:proofErr w:type="spellEnd"/>
      <w:r w:rsidRPr="005F6CC7">
        <w:rPr>
          <w:rFonts w:ascii="Times New Roman" w:hAnsi="Times New Roman" w:cs="Times New Roman"/>
          <w:color w:val="222222"/>
          <w:sz w:val="20"/>
          <w:shd w:val="clear" w:color="auto" w:fill="FFFFFF"/>
        </w:rPr>
        <w:t xml:space="preserve"> C. </w:t>
      </w:r>
      <w:proofErr w:type="spellStart"/>
      <w:proofErr w:type="gramStart"/>
      <w:r w:rsidRPr="005F6CC7">
        <w:rPr>
          <w:rFonts w:ascii="Times New Roman" w:hAnsi="Times New Roman" w:cs="Times New Roman"/>
          <w:color w:val="222222"/>
          <w:sz w:val="20"/>
          <w:shd w:val="clear" w:color="auto" w:fill="FFFFFF"/>
        </w:rPr>
        <w:t>et</w:t>
      </w:r>
      <w:proofErr w:type="spellEnd"/>
      <w:proofErr w:type="gramEnd"/>
      <w:r w:rsidRPr="005F6CC7">
        <w:rPr>
          <w:rFonts w:ascii="Times New Roman" w:hAnsi="Times New Roman" w:cs="Times New Roman"/>
          <w:color w:val="222222"/>
          <w:sz w:val="20"/>
          <w:shd w:val="clear" w:color="auto" w:fill="FFFFFF"/>
        </w:rPr>
        <w:t xml:space="preserve"> al. Produtos naturais: atualidade, desafios e perspectivas.</w:t>
      </w:r>
      <w:r w:rsidRPr="005F6CC7">
        <w:rPr>
          <w:rStyle w:val="apple-converted-space"/>
          <w:rFonts w:ascii="Times New Roman" w:hAnsi="Times New Roman" w:cs="Times New Roman"/>
          <w:color w:val="222222"/>
          <w:sz w:val="20"/>
          <w:shd w:val="clear" w:color="auto" w:fill="FFFFFF"/>
        </w:rPr>
        <w:t> </w:t>
      </w:r>
      <w:r w:rsidRPr="005F6CC7">
        <w:rPr>
          <w:rFonts w:ascii="Times New Roman" w:hAnsi="Times New Roman" w:cs="Times New Roman"/>
          <w:b/>
          <w:bCs/>
          <w:color w:val="222222"/>
          <w:sz w:val="20"/>
          <w:shd w:val="clear" w:color="auto" w:fill="FFFFFF"/>
        </w:rPr>
        <w:t>Química nova</w:t>
      </w:r>
      <w:r w:rsidRPr="005F6CC7">
        <w:rPr>
          <w:rFonts w:ascii="Times New Roman" w:hAnsi="Times New Roman" w:cs="Times New Roman"/>
          <w:color w:val="222222"/>
          <w:sz w:val="20"/>
          <w:shd w:val="clear" w:color="auto" w:fill="FFFFFF"/>
        </w:rPr>
        <w:t>, v. 25, n. 1, p. 45-61, 2002.</w:t>
      </w:r>
    </w:p>
    <w:p w:rsidR="005C676E" w:rsidRPr="005F6CC7" w:rsidRDefault="005C676E" w:rsidP="005C676E">
      <w:pPr>
        <w:spacing w:after="0" w:line="240" w:lineRule="auto"/>
        <w:jc w:val="both"/>
        <w:rPr>
          <w:rFonts w:ascii="Times New Roman" w:hAnsi="Times New Roman" w:cs="Times New Roman"/>
          <w:color w:val="222222"/>
          <w:sz w:val="20"/>
          <w:szCs w:val="20"/>
          <w:shd w:val="clear" w:color="auto" w:fill="FFFFFF"/>
        </w:rPr>
      </w:pPr>
      <w:r w:rsidRPr="005F6CC7">
        <w:rPr>
          <w:rFonts w:ascii="Times New Roman" w:hAnsi="Times New Roman" w:cs="Times New Roman"/>
          <w:color w:val="222222"/>
          <w:sz w:val="20"/>
          <w:szCs w:val="20"/>
          <w:shd w:val="clear" w:color="auto" w:fill="FFFFFF"/>
        </w:rPr>
        <w:t xml:space="preserve">RODRIGUES, Leonardo Sobreira; DA SILVA, Ana Raquel Araújo; MACÊDO, Ana Angélica Mathias. </w:t>
      </w:r>
      <w:proofErr w:type="spellStart"/>
      <w:r w:rsidRPr="005F6CC7">
        <w:rPr>
          <w:rFonts w:ascii="Times New Roman" w:hAnsi="Times New Roman" w:cs="Times New Roman"/>
          <w:color w:val="222222"/>
          <w:sz w:val="20"/>
          <w:szCs w:val="20"/>
          <w:shd w:val="clear" w:color="auto" w:fill="FFFFFF"/>
        </w:rPr>
        <w:t>Noni</w:t>
      </w:r>
      <w:proofErr w:type="spellEnd"/>
      <w:r w:rsidRPr="005F6CC7">
        <w:rPr>
          <w:rFonts w:ascii="Times New Roman" w:hAnsi="Times New Roman" w:cs="Times New Roman"/>
          <w:color w:val="222222"/>
          <w:sz w:val="20"/>
          <w:szCs w:val="20"/>
          <w:shd w:val="clear" w:color="auto" w:fill="FFFFFF"/>
        </w:rPr>
        <w:t xml:space="preserve"> (</w:t>
      </w:r>
      <w:proofErr w:type="spellStart"/>
      <w:r w:rsidRPr="005F6CC7">
        <w:rPr>
          <w:rFonts w:ascii="Times New Roman" w:hAnsi="Times New Roman" w:cs="Times New Roman"/>
          <w:color w:val="222222"/>
          <w:sz w:val="20"/>
          <w:szCs w:val="20"/>
          <w:shd w:val="clear" w:color="auto" w:fill="FFFFFF"/>
        </w:rPr>
        <w:t>Morinda</w:t>
      </w:r>
      <w:proofErr w:type="spellEnd"/>
      <w:r w:rsidRPr="005F6CC7">
        <w:rPr>
          <w:rFonts w:ascii="Times New Roman" w:hAnsi="Times New Roman" w:cs="Times New Roman"/>
          <w:color w:val="222222"/>
          <w:sz w:val="20"/>
          <w:szCs w:val="20"/>
          <w:shd w:val="clear" w:color="auto" w:fill="FFFFFF"/>
        </w:rPr>
        <w:t xml:space="preserve"> </w:t>
      </w:r>
      <w:proofErr w:type="spellStart"/>
      <w:r w:rsidRPr="005F6CC7">
        <w:rPr>
          <w:rFonts w:ascii="Times New Roman" w:hAnsi="Times New Roman" w:cs="Times New Roman"/>
          <w:color w:val="222222"/>
          <w:sz w:val="20"/>
          <w:szCs w:val="20"/>
          <w:shd w:val="clear" w:color="auto" w:fill="FFFFFF"/>
        </w:rPr>
        <w:t>citrifolia</w:t>
      </w:r>
      <w:proofErr w:type="spellEnd"/>
      <w:r w:rsidRPr="005F6CC7">
        <w:rPr>
          <w:rFonts w:ascii="Times New Roman" w:hAnsi="Times New Roman" w:cs="Times New Roman"/>
          <w:color w:val="222222"/>
          <w:sz w:val="20"/>
          <w:szCs w:val="20"/>
          <w:shd w:val="clear" w:color="auto" w:fill="FFFFFF"/>
        </w:rPr>
        <w:t xml:space="preserve"> </w:t>
      </w:r>
      <w:proofErr w:type="spellStart"/>
      <w:r w:rsidRPr="005F6CC7">
        <w:rPr>
          <w:rFonts w:ascii="Times New Roman" w:hAnsi="Times New Roman" w:cs="Times New Roman"/>
          <w:color w:val="222222"/>
          <w:sz w:val="20"/>
          <w:szCs w:val="20"/>
          <w:shd w:val="clear" w:color="auto" w:fill="FFFFFF"/>
        </w:rPr>
        <w:t>Linn</w:t>
      </w:r>
      <w:proofErr w:type="spellEnd"/>
      <w:r w:rsidRPr="005F6CC7">
        <w:rPr>
          <w:rFonts w:ascii="Times New Roman" w:hAnsi="Times New Roman" w:cs="Times New Roman"/>
          <w:color w:val="222222"/>
          <w:sz w:val="20"/>
          <w:szCs w:val="20"/>
          <w:shd w:val="clear" w:color="auto" w:fill="FFFFFF"/>
        </w:rPr>
        <w:t xml:space="preserve">.): Determinação </w:t>
      </w:r>
      <w:proofErr w:type="spellStart"/>
      <w:r w:rsidRPr="005F6CC7">
        <w:rPr>
          <w:rFonts w:ascii="Times New Roman" w:hAnsi="Times New Roman" w:cs="Times New Roman"/>
          <w:color w:val="222222"/>
          <w:sz w:val="20"/>
          <w:szCs w:val="20"/>
          <w:shd w:val="clear" w:color="auto" w:fill="FFFFFF"/>
        </w:rPr>
        <w:t>Fitoquímica</w:t>
      </w:r>
      <w:proofErr w:type="spellEnd"/>
      <w:r w:rsidRPr="005F6CC7">
        <w:rPr>
          <w:rFonts w:ascii="Times New Roman" w:hAnsi="Times New Roman" w:cs="Times New Roman"/>
          <w:color w:val="222222"/>
          <w:sz w:val="20"/>
          <w:szCs w:val="20"/>
          <w:shd w:val="clear" w:color="auto" w:fill="FFFFFF"/>
        </w:rPr>
        <w:t xml:space="preserve"> e Potencial Antioxidante pelo Método DPPH. </w:t>
      </w:r>
      <w:proofErr w:type="spellStart"/>
      <w:r w:rsidRPr="005F6CC7">
        <w:rPr>
          <w:rFonts w:ascii="Times New Roman" w:hAnsi="Times New Roman" w:cs="Times New Roman"/>
          <w:b/>
          <w:bCs/>
          <w:color w:val="222222"/>
          <w:sz w:val="20"/>
          <w:szCs w:val="20"/>
          <w:shd w:val="clear" w:color="auto" w:fill="FFFFFF"/>
        </w:rPr>
        <w:t>Conexões-Ciência</w:t>
      </w:r>
      <w:proofErr w:type="spellEnd"/>
      <w:r w:rsidRPr="005F6CC7">
        <w:rPr>
          <w:rFonts w:ascii="Times New Roman" w:hAnsi="Times New Roman" w:cs="Times New Roman"/>
          <w:b/>
          <w:bCs/>
          <w:color w:val="222222"/>
          <w:sz w:val="20"/>
          <w:szCs w:val="20"/>
          <w:shd w:val="clear" w:color="auto" w:fill="FFFFFF"/>
        </w:rPr>
        <w:t xml:space="preserve"> e Tecnologia</w:t>
      </w:r>
      <w:r w:rsidRPr="005F6CC7">
        <w:rPr>
          <w:rFonts w:ascii="Times New Roman" w:hAnsi="Times New Roman" w:cs="Times New Roman"/>
          <w:color w:val="222222"/>
          <w:sz w:val="20"/>
          <w:szCs w:val="20"/>
          <w:shd w:val="clear" w:color="auto" w:fill="FFFFFF"/>
        </w:rPr>
        <w:t>, v. 11, n. 4, p. 47-54, 2017.</w:t>
      </w:r>
    </w:p>
    <w:p w:rsidR="00F9618F" w:rsidRPr="005F6CC7" w:rsidRDefault="00F9618F" w:rsidP="005C676E">
      <w:pPr>
        <w:spacing w:after="0" w:line="240" w:lineRule="auto"/>
        <w:jc w:val="both"/>
        <w:rPr>
          <w:rFonts w:ascii="Times New Roman" w:hAnsi="Times New Roman" w:cs="Times New Roman"/>
          <w:color w:val="222222"/>
          <w:sz w:val="20"/>
          <w:szCs w:val="20"/>
          <w:shd w:val="clear" w:color="auto" w:fill="FFFFFF"/>
        </w:rPr>
      </w:pPr>
    </w:p>
    <w:p w:rsidR="007E003D" w:rsidRPr="005F6CC7" w:rsidRDefault="007E003D" w:rsidP="007E003D">
      <w:pPr>
        <w:rPr>
          <w:rFonts w:ascii="Times New Roman" w:hAnsi="Times New Roman" w:cs="Times New Roman"/>
        </w:rPr>
      </w:pPr>
      <w:r w:rsidRPr="005F6CC7">
        <w:rPr>
          <w:rFonts w:ascii="Times New Roman" w:hAnsi="Times New Roman" w:cs="Times New Roman"/>
          <w:color w:val="222222"/>
          <w:sz w:val="20"/>
          <w:shd w:val="clear" w:color="auto" w:fill="FFFFFF"/>
        </w:rPr>
        <w:t xml:space="preserve">SOUSA GOMES DE, Renata Valéria Regis </w:t>
      </w:r>
      <w:proofErr w:type="spellStart"/>
      <w:proofErr w:type="gramStart"/>
      <w:r w:rsidRPr="005F6CC7">
        <w:rPr>
          <w:rFonts w:ascii="Times New Roman" w:hAnsi="Times New Roman" w:cs="Times New Roman"/>
          <w:color w:val="222222"/>
          <w:sz w:val="20"/>
          <w:shd w:val="clear" w:color="auto" w:fill="FFFFFF"/>
        </w:rPr>
        <w:t>et</w:t>
      </w:r>
      <w:proofErr w:type="spellEnd"/>
      <w:proofErr w:type="gramEnd"/>
      <w:r w:rsidRPr="005F6CC7">
        <w:rPr>
          <w:rFonts w:ascii="Times New Roman" w:hAnsi="Times New Roman" w:cs="Times New Roman"/>
          <w:color w:val="222222"/>
          <w:sz w:val="20"/>
          <w:shd w:val="clear" w:color="auto" w:fill="FFFFFF"/>
        </w:rPr>
        <w:t xml:space="preserve"> al. Análise </w:t>
      </w:r>
      <w:proofErr w:type="spellStart"/>
      <w:r w:rsidRPr="005F6CC7">
        <w:rPr>
          <w:rFonts w:ascii="Times New Roman" w:hAnsi="Times New Roman" w:cs="Times New Roman"/>
          <w:color w:val="222222"/>
          <w:sz w:val="20"/>
          <w:shd w:val="clear" w:color="auto" w:fill="FFFFFF"/>
        </w:rPr>
        <w:t>fitoquímica</w:t>
      </w:r>
      <w:proofErr w:type="spellEnd"/>
      <w:r w:rsidRPr="005F6CC7">
        <w:rPr>
          <w:rFonts w:ascii="Times New Roman" w:hAnsi="Times New Roman" w:cs="Times New Roman"/>
          <w:color w:val="222222"/>
          <w:sz w:val="20"/>
          <w:shd w:val="clear" w:color="auto" w:fill="FFFFFF"/>
        </w:rPr>
        <w:t xml:space="preserve"> de extratos botânicos utilizados no tratamento de </w:t>
      </w:r>
      <w:proofErr w:type="spellStart"/>
      <w:r w:rsidRPr="005F6CC7">
        <w:rPr>
          <w:rFonts w:ascii="Times New Roman" w:hAnsi="Times New Roman" w:cs="Times New Roman"/>
          <w:color w:val="222222"/>
          <w:sz w:val="20"/>
          <w:shd w:val="clear" w:color="auto" w:fill="FFFFFF"/>
        </w:rPr>
        <w:t>helmintoses</w:t>
      </w:r>
      <w:proofErr w:type="spellEnd"/>
      <w:r w:rsidRPr="005F6CC7">
        <w:rPr>
          <w:rFonts w:ascii="Times New Roman" w:hAnsi="Times New Roman" w:cs="Times New Roman"/>
          <w:color w:val="222222"/>
          <w:sz w:val="20"/>
          <w:shd w:val="clear" w:color="auto" w:fill="FFFFFF"/>
        </w:rPr>
        <w:t xml:space="preserve"> gastrintestinais de pequenos ruminantes.</w:t>
      </w:r>
      <w:r w:rsidRPr="005F6CC7">
        <w:rPr>
          <w:rStyle w:val="apple-converted-space"/>
          <w:rFonts w:ascii="Times New Roman" w:hAnsi="Times New Roman" w:cs="Times New Roman"/>
          <w:color w:val="222222"/>
          <w:sz w:val="20"/>
          <w:shd w:val="clear" w:color="auto" w:fill="FFFFFF"/>
        </w:rPr>
        <w:t> </w:t>
      </w:r>
      <w:r w:rsidRPr="005F6CC7">
        <w:rPr>
          <w:rFonts w:ascii="Times New Roman" w:hAnsi="Times New Roman" w:cs="Times New Roman"/>
          <w:b/>
          <w:bCs/>
        </w:rPr>
        <w:t>Revista Caatinga</w:t>
      </w:r>
      <w:r w:rsidRPr="005F6CC7">
        <w:rPr>
          <w:rFonts w:ascii="Times New Roman" w:hAnsi="Times New Roman" w:cs="Times New Roman"/>
        </w:rPr>
        <w:t>, v. 24, n. 4, p. 172-177, 2011.</w:t>
      </w:r>
    </w:p>
    <w:p w:rsidR="000907AC" w:rsidRPr="005F6CC7" w:rsidRDefault="005C676E" w:rsidP="005C676E">
      <w:pPr>
        <w:spacing w:after="0" w:line="240" w:lineRule="auto"/>
        <w:jc w:val="both"/>
        <w:rPr>
          <w:rFonts w:ascii="Times New Roman" w:hAnsi="Times New Roman" w:cs="Times New Roman"/>
          <w:sz w:val="20"/>
          <w:szCs w:val="20"/>
        </w:rPr>
      </w:pPr>
      <w:r w:rsidRPr="005F6CC7">
        <w:rPr>
          <w:rFonts w:ascii="Times New Roman" w:hAnsi="Times New Roman" w:cs="Times New Roman"/>
          <w:color w:val="222222"/>
          <w:sz w:val="20"/>
          <w:szCs w:val="20"/>
          <w:shd w:val="clear" w:color="auto" w:fill="FFFFFF"/>
        </w:rPr>
        <w:t xml:space="preserve">SOUZA, Carlos Adriano Santos </w:t>
      </w:r>
      <w:proofErr w:type="spellStart"/>
      <w:proofErr w:type="gramStart"/>
      <w:r w:rsidRPr="005F6CC7">
        <w:rPr>
          <w:rFonts w:ascii="Times New Roman" w:hAnsi="Times New Roman" w:cs="Times New Roman"/>
          <w:color w:val="222222"/>
          <w:sz w:val="20"/>
          <w:szCs w:val="20"/>
          <w:shd w:val="clear" w:color="auto" w:fill="FFFFFF"/>
        </w:rPr>
        <w:t>et</w:t>
      </w:r>
      <w:proofErr w:type="spellEnd"/>
      <w:proofErr w:type="gramEnd"/>
      <w:r w:rsidRPr="005F6CC7">
        <w:rPr>
          <w:rFonts w:ascii="Times New Roman" w:hAnsi="Times New Roman" w:cs="Times New Roman"/>
          <w:color w:val="222222"/>
          <w:sz w:val="20"/>
          <w:szCs w:val="20"/>
          <w:shd w:val="clear" w:color="auto" w:fill="FFFFFF"/>
        </w:rPr>
        <w:t xml:space="preserve"> al. Controle de qualidade físico-químico e caracterização </w:t>
      </w:r>
      <w:proofErr w:type="spellStart"/>
      <w:r w:rsidRPr="005F6CC7">
        <w:rPr>
          <w:rFonts w:ascii="Times New Roman" w:hAnsi="Times New Roman" w:cs="Times New Roman"/>
          <w:color w:val="222222"/>
          <w:sz w:val="20"/>
          <w:szCs w:val="20"/>
          <w:shd w:val="clear" w:color="auto" w:fill="FFFFFF"/>
        </w:rPr>
        <w:t>fitoquímica</w:t>
      </w:r>
      <w:proofErr w:type="spellEnd"/>
      <w:r w:rsidRPr="005F6CC7">
        <w:rPr>
          <w:rFonts w:ascii="Times New Roman" w:hAnsi="Times New Roman" w:cs="Times New Roman"/>
          <w:color w:val="222222"/>
          <w:sz w:val="20"/>
          <w:szCs w:val="20"/>
          <w:shd w:val="clear" w:color="auto" w:fill="FFFFFF"/>
        </w:rPr>
        <w:t xml:space="preserve"> das principais plantas medicinais comercializadas na feira-livre de </w:t>
      </w:r>
      <w:proofErr w:type="spellStart"/>
      <w:r w:rsidRPr="005F6CC7">
        <w:rPr>
          <w:rFonts w:ascii="Times New Roman" w:hAnsi="Times New Roman" w:cs="Times New Roman"/>
          <w:color w:val="222222"/>
          <w:sz w:val="20"/>
          <w:szCs w:val="20"/>
          <w:shd w:val="clear" w:color="auto" w:fill="FFFFFF"/>
        </w:rPr>
        <w:t>Lagarto-SE</w:t>
      </w:r>
      <w:proofErr w:type="spellEnd"/>
      <w:r w:rsidRPr="005F6CC7">
        <w:rPr>
          <w:rFonts w:ascii="Times New Roman" w:hAnsi="Times New Roman" w:cs="Times New Roman"/>
          <w:color w:val="222222"/>
          <w:sz w:val="20"/>
          <w:szCs w:val="20"/>
          <w:shd w:val="clear" w:color="auto" w:fill="FFFFFF"/>
        </w:rPr>
        <w:t>. </w:t>
      </w:r>
      <w:proofErr w:type="spellStart"/>
      <w:r w:rsidRPr="005F6CC7">
        <w:rPr>
          <w:rFonts w:ascii="Times New Roman" w:hAnsi="Times New Roman" w:cs="Times New Roman"/>
          <w:b/>
          <w:bCs/>
          <w:color w:val="222222"/>
          <w:sz w:val="20"/>
          <w:szCs w:val="20"/>
          <w:shd w:val="clear" w:color="auto" w:fill="FFFFFF"/>
        </w:rPr>
        <w:t>Scientia</w:t>
      </w:r>
      <w:proofErr w:type="spellEnd"/>
      <w:r w:rsidRPr="005F6CC7">
        <w:rPr>
          <w:rFonts w:ascii="Times New Roman" w:hAnsi="Times New Roman" w:cs="Times New Roman"/>
          <w:b/>
          <w:bCs/>
          <w:color w:val="222222"/>
          <w:sz w:val="20"/>
          <w:szCs w:val="20"/>
          <w:shd w:val="clear" w:color="auto" w:fill="FFFFFF"/>
        </w:rPr>
        <w:t xml:space="preserve"> Plena</w:t>
      </w:r>
      <w:r w:rsidRPr="005F6CC7">
        <w:rPr>
          <w:rFonts w:ascii="Times New Roman" w:hAnsi="Times New Roman" w:cs="Times New Roman"/>
          <w:color w:val="222222"/>
          <w:sz w:val="20"/>
          <w:szCs w:val="20"/>
          <w:shd w:val="clear" w:color="auto" w:fill="FFFFFF"/>
        </w:rPr>
        <w:t>, v. 13, n. 9, 2017.</w:t>
      </w:r>
    </w:p>
    <w:p w:rsidR="00E24EB4" w:rsidRPr="005F6CC7" w:rsidRDefault="00E24EB4">
      <w:pPr>
        <w:rPr>
          <w:rFonts w:ascii="Times New Roman" w:hAnsi="Times New Roman" w:cs="Times New Roman"/>
        </w:rPr>
      </w:pPr>
    </w:p>
    <w:sectPr w:rsidR="00E24EB4" w:rsidRPr="005F6CC7" w:rsidSect="00364E62">
      <w:pgSz w:w="11906" w:h="16838"/>
      <w:pgMar w:top="1418" w:right="1559"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33EC4"/>
    <w:multiLevelType w:val="multilevel"/>
    <w:tmpl w:val="43AEB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2064865"/>
    <w:multiLevelType w:val="multilevel"/>
    <w:tmpl w:val="427C23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D6CD5"/>
    <w:rsid w:val="00034E9E"/>
    <w:rsid w:val="00040085"/>
    <w:rsid w:val="0005466C"/>
    <w:rsid w:val="000571B7"/>
    <w:rsid w:val="00067CB5"/>
    <w:rsid w:val="000907AC"/>
    <w:rsid w:val="000B2281"/>
    <w:rsid w:val="000D11AA"/>
    <w:rsid w:val="000F52B0"/>
    <w:rsid w:val="00106337"/>
    <w:rsid w:val="00110449"/>
    <w:rsid w:val="00157E82"/>
    <w:rsid w:val="001608CA"/>
    <w:rsid w:val="0018476B"/>
    <w:rsid w:val="001876E4"/>
    <w:rsid w:val="001A3CCB"/>
    <w:rsid w:val="002061F8"/>
    <w:rsid w:val="002118A6"/>
    <w:rsid w:val="00212223"/>
    <w:rsid w:val="00212D8A"/>
    <w:rsid w:val="0024323C"/>
    <w:rsid w:val="0026585D"/>
    <w:rsid w:val="00362B06"/>
    <w:rsid w:val="003825EF"/>
    <w:rsid w:val="003B2927"/>
    <w:rsid w:val="003C0ED0"/>
    <w:rsid w:val="00403180"/>
    <w:rsid w:val="00444649"/>
    <w:rsid w:val="00457BE9"/>
    <w:rsid w:val="00466765"/>
    <w:rsid w:val="00473A14"/>
    <w:rsid w:val="00480FD1"/>
    <w:rsid w:val="00482872"/>
    <w:rsid w:val="0048504F"/>
    <w:rsid w:val="004A5B02"/>
    <w:rsid w:val="004D4F0B"/>
    <w:rsid w:val="004E3950"/>
    <w:rsid w:val="005262AB"/>
    <w:rsid w:val="005644A0"/>
    <w:rsid w:val="00572B88"/>
    <w:rsid w:val="00572CA5"/>
    <w:rsid w:val="005930B7"/>
    <w:rsid w:val="005A5A0C"/>
    <w:rsid w:val="005B2E9D"/>
    <w:rsid w:val="005C676E"/>
    <w:rsid w:val="005F6CC7"/>
    <w:rsid w:val="0060227B"/>
    <w:rsid w:val="006053FC"/>
    <w:rsid w:val="00634D93"/>
    <w:rsid w:val="00674537"/>
    <w:rsid w:val="006C5ABD"/>
    <w:rsid w:val="006D6CD5"/>
    <w:rsid w:val="00713380"/>
    <w:rsid w:val="00724ACA"/>
    <w:rsid w:val="00765282"/>
    <w:rsid w:val="0076624A"/>
    <w:rsid w:val="00776C82"/>
    <w:rsid w:val="007E003D"/>
    <w:rsid w:val="00824314"/>
    <w:rsid w:val="00830769"/>
    <w:rsid w:val="008541E3"/>
    <w:rsid w:val="00874BA1"/>
    <w:rsid w:val="008A6C87"/>
    <w:rsid w:val="008B41F2"/>
    <w:rsid w:val="00906C7C"/>
    <w:rsid w:val="00946A24"/>
    <w:rsid w:val="00967B8E"/>
    <w:rsid w:val="009929C1"/>
    <w:rsid w:val="00994775"/>
    <w:rsid w:val="009E581B"/>
    <w:rsid w:val="009F5CAB"/>
    <w:rsid w:val="00A12405"/>
    <w:rsid w:val="00A17D86"/>
    <w:rsid w:val="00A52A5C"/>
    <w:rsid w:val="00A66C76"/>
    <w:rsid w:val="00A92426"/>
    <w:rsid w:val="00AD606C"/>
    <w:rsid w:val="00B01435"/>
    <w:rsid w:val="00B16249"/>
    <w:rsid w:val="00B36E51"/>
    <w:rsid w:val="00B920C1"/>
    <w:rsid w:val="00BA4154"/>
    <w:rsid w:val="00C300D9"/>
    <w:rsid w:val="00C33DB4"/>
    <w:rsid w:val="00C75D13"/>
    <w:rsid w:val="00CD141E"/>
    <w:rsid w:val="00CD60FE"/>
    <w:rsid w:val="00D4279D"/>
    <w:rsid w:val="00D43D86"/>
    <w:rsid w:val="00D562C6"/>
    <w:rsid w:val="00D66F10"/>
    <w:rsid w:val="00D93C67"/>
    <w:rsid w:val="00DC300C"/>
    <w:rsid w:val="00DD0F92"/>
    <w:rsid w:val="00DE318F"/>
    <w:rsid w:val="00E17B01"/>
    <w:rsid w:val="00E24EB4"/>
    <w:rsid w:val="00E25080"/>
    <w:rsid w:val="00E523E9"/>
    <w:rsid w:val="00E53D76"/>
    <w:rsid w:val="00ED33E6"/>
    <w:rsid w:val="00EF1D8D"/>
    <w:rsid w:val="00EF53B1"/>
    <w:rsid w:val="00F00B1B"/>
    <w:rsid w:val="00F267ED"/>
    <w:rsid w:val="00F422F5"/>
    <w:rsid w:val="00F62BE0"/>
    <w:rsid w:val="00F64ACA"/>
    <w:rsid w:val="00F9618F"/>
    <w:rsid w:val="00FC609B"/>
    <w:rsid w:val="00FE5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D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6D6CD5"/>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Textodebalo">
    <w:name w:val="Balloon Text"/>
    <w:basedOn w:val="Normal"/>
    <w:link w:val="TextodebaloChar"/>
    <w:uiPriority w:val="99"/>
    <w:semiHidden/>
    <w:unhideWhenUsed/>
    <w:rsid w:val="008243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314"/>
    <w:rPr>
      <w:rFonts w:ascii="Tahoma" w:hAnsi="Tahoma" w:cs="Tahoma"/>
      <w:sz w:val="16"/>
      <w:szCs w:val="16"/>
    </w:rPr>
  </w:style>
  <w:style w:type="table" w:styleId="Tabelacomgrade">
    <w:name w:val="Table Grid"/>
    <w:basedOn w:val="Tabelanormal"/>
    <w:uiPriority w:val="39"/>
    <w:rsid w:val="00265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2658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aoHTML">
    <w:name w:val="HTML Preformatted"/>
    <w:basedOn w:val="Normal"/>
    <w:link w:val="Pr-formataoHTMLChar"/>
    <w:uiPriority w:val="99"/>
    <w:semiHidden/>
    <w:unhideWhenUsed/>
    <w:rsid w:val="00E1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B01"/>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674537"/>
    <w:rPr>
      <w:color w:val="0563C1" w:themeColor="hyperlink"/>
      <w:u w:val="single"/>
    </w:rPr>
  </w:style>
  <w:style w:type="paragraph" w:styleId="PargrafodaLista">
    <w:name w:val="List Paragraph"/>
    <w:basedOn w:val="Normal"/>
    <w:uiPriority w:val="34"/>
    <w:qFormat/>
    <w:rsid w:val="006053FC"/>
    <w:pPr>
      <w:ind w:left="720"/>
      <w:contextualSpacing/>
    </w:pPr>
  </w:style>
  <w:style w:type="table" w:styleId="Tabelasimples1">
    <w:name w:val="Table Simple 1"/>
    <w:basedOn w:val="Tabelanormal"/>
    <w:rsid w:val="002118A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ombreamentoClaro-nfase1">
    <w:name w:val="Light Shading Accent 1"/>
    <w:basedOn w:val="Tabelanormal"/>
    <w:uiPriority w:val="60"/>
    <w:rsid w:val="00A52A5C"/>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apple-converted-space">
    <w:name w:val="apple-converted-space"/>
    <w:basedOn w:val="Fontepargpadro"/>
    <w:rsid w:val="008541E3"/>
  </w:style>
</w:styles>
</file>

<file path=word/webSettings.xml><?xml version="1.0" encoding="utf-8"?>
<w:webSettings xmlns:r="http://schemas.openxmlformats.org/officeDocument/2006/relationships" xmlns:w="http://schemas.openxmlformats.org/wordprocessingml/2006/main">
  <w:divs>
    <w:div w:id="399331212">
      <w:bodyDiv w:val="1"/>
      <w:marLeft w:val="0"/>
      <w:marRight w:val="0"/>
      <w:marTop w:val="0"/>
      <w:marBottom w:val="0"/>
      <w:divBdr>
        <w:top w:val="none" w:sz="0" w:space="0" w:color="auto"/>
        <w:left w:val="none" w:sz="0" w:space="0" w:color="auto"/>
        <w:bottom w:val="none" w:sz="0" w:space="0" w:color="auto"/>
        <w:right w:val="none" w:sz="0" w:space="0" w:color="auto"/>
      </w:divBdr>
    </w:div>
    <w:div w:id="608588269">
      <w:bodyDiv w:val="1"/>
      <w:marLeft w:val="0"/>
      <w:marRight w:val="0"/>
      <w:marTop w:val="0"/>
      <w:marBottom w:val="0"/>
      <w:divBdr>
        <w:top w:val="none" w:sz="0" w:space="0" w:color="auto"/>
        <w:left w:val="none" w:sz="0" w:space="0" w:color="auto"/>
        <w:bottom w:val="none" w:sz="0" w:space="0" w:color="auto"/>
        <w:right w:val="none" w:sz="0" w:space="0" w:color="auto"/>
      </w:divBdr>
    </w:div>
    <w:div w:id="773869671">
      <w:bodyDiv w:val="1"/>
      <w:marLeft w:val="0"/>
      <w:marRight w:val="0"/>
      <w:marTop w:val="0"/>
      <w:marBottom w:val="0"/>
      <w:divBdr>
        <w:top w:val="none" w:sz="0" w:space="0" w:color="auto"/>
        <w:left w:val="none" w:sz="0" w:space="0" w:color="auto"/>
        <w:bottom w:val="none" w:sz="0" w:space="0" w:color="auto"/>
        <w:right w:val="none" w:sz="0" w:space="0" w:color="auto"/>
      </w:divBdr>
    </w:div>
    <w:div w:id="855995507">
      <w:bodyDiv w:val="1"/>
      <w:marLeft w:val="0"/>
      <w:marRight w:val="0"/>
      <w:marTop w:val="0"/>
      <w:marBottom w:val="0"/>
      <w:divBdr>
        <w:top w:val="none" w:sz="0" w:space="0" w:color="auto"/>
        <w:left w:val="none" w:sz="0" w:space="0" w:color="auto"/>
        <w:bottom w:val="none" w:sz="0" w:space="0" w:color="auto"/>
        <w:right w:val="none" w:sz="0" w:space="0" w:color="auto"/>
      </w:divBdr>
    </w:div>
    <w:div w:id="1079135111">
      <w:bodyDiv w:val="1"/>
      <w:marLeft w:val="0"/>
      <w:marRight w:val="0"/>
      <w:marTop w:val="0"/>
      <w:marBottom w:val="0"/>
      <w:divBdr>
        <w:top w:val="none" w:sz="0" w:space="0" w:color="auto"/>
        <w:left w:val="none" w:sz="0" w:space="0" w:color="auto"/>
        <w:bottom w:val="none" w:sz="0" w:space="0" w:color="auto"/>
        <w:right w:val="none" w:sz="0" w:space="0" w:color="auto"/>
      </w:divBdr>
    </w:div>
    <w:div w:id="1130704396">
      <w:bodyDiv w:val="1"/>
      <w:marLeft w:val="0"/>
      <w:marRight w:val="0"/>
      <w:marTop w:val="0"/>
      <w:marBottom w:val="0"/>
      <w:divBdr>
        <w:top w:val="none" w:sz="0" w:space="0" w:color="auto"/>
        <w:left w:val="none" w:sz="0" w:space="0" w:color="auto"/>
        <w:bottom w:val="none" w:sz="0" w:space="0" w:color="auto"/>
        <w:right w:val="none" w:sz="0" w:space="0" w:color="auto"/>
      </w:divBdr>
    </w:div>
    <w:div w:id="17456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5</Pages>
  <Words>1941</Words>
  <Characters>10487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Crisólogo de Sales Silva</dc:creator>
  <cp:lastModifiedBy>INFOR</cp:lastModifiedBy>
  <cp:revision>4</cp:revision>
  <dcterms:created xsi:type="dcterms:W3CDTF">2018-08-14T16:32:00Z</dcterms:created>
  <dcterms:modified xsi:type="dcterms:W3CDTF">2018-09-01T15:37:00Z</dcterms:modified>
</cp:coreProperties>
</file>